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009999"/>
        <w:tabs>
          <w:tab w:val="clear" w:pos="1094"/>
          <w:tab w:val="left" w:pos="0" w:leader="none"/>
        </w:tabs>
        <w:ind w:left="-1418" w:right="-235" w:hanging="0"/>
        <w:rPr/>
      </w:pPr>
      <w:r>
        <w:rPr>
          <w:rFonts w:ascii="Arial" w:hAnsi="Arial"/>
          <w:color w:val="FFFFFF" w:themeColor="background1"/>
          <w:sz w:val="6"/>
          <w:szCs w:val="6"/>
        </w:rPr>
        <w:br/>
      </w:r>
      <w:r>
        <w:rPr>
          <w:rFonts w:ascii="Arial" w:hAnsi="Arial"/>
          <w:color w:val="FFFFFF" w:themeColor="background1"/>
          <w:sz w:val="24"/>
        </w:rPr>
        <w:tab/>
      </w:r>
      <w:r>
        <w:rPr>
          <w:rFonts w:ascii="Arial" w:hAnsi="Arial"/>
          <w:b/>
          <w:bCs/>
          <w:color w:val="FFFFFF" w:themeColor="background1"/>
          <w:sz w:val="22"/>
          <w:szCs w:val="22"/>
        </w:rPr>
        <w:t>PRENTSA-OHARRA</w:t>
      </w:r>
      <w:r>
        <w:rPr>
          <w:rFonts w:ascii="Arial" w:hAnsi="Arial"/>
          <w:b/>
          <w:color w:val="FFFFFF"/>
          <w:sz w:val="22"/>
          <w:szCs w:val="22"/>
        </w:rPr>
        <w:t xml:space="preserve">  </w:t>
      </w:r>
    </w:p>
    <w:p>
      <w:pPr>
        <w:pStyle w:val="2izenburua"/>
        <w:numPr>
          <w:ilvl w:val="0"/>
          <w:numId w:val="0"/>
        </w:numPr>
        <w:spacing w:before="80" w:after="160"/>
        <w:ind w:left="576" w:hanging="0"/>
        <w:jc w:val="center"/>
        <w:rPr>
          <w:sz w:val="30"/>
          <w:szCs w:val="30"/>
        </w:rPr>
      </w:pPr>
      <w:r>
        <w:rPr>
          <w:rFonts w:cs="Times New Roman" w:ascii="Arial" w:hAnsi="Arial"/>
          <w:bCs/>
          <w:iCs/>
          <w:caps w:val="false"/>
          <w:smallCaps w:val="false"/>
          <w:color w:val="050505"/>
          <w:sz w:val="30"/>
          <w:szCs w:val="30"/>
        </w:rPr>
        <w:t>IKERLAN «OSOA ETA LANDUA</w:t>
      </w:r>
      <w:r>
        <w:rPr>
          <w:rFonts w:cs="Times New Roman" w:ascii="Arial" w:hAnsi="Arial"/>
          <w:b w:val="false"/>
          <w:caps w:val="false"/>
          <w:smallCaps w:val="false"/>
          <w:color w:val="050505"/>
          <w:sz w:val="30"/>
          <w:szCs w:val="30"/>
          <w:shd w:fill="FFFFFF" w:val="clear"/>
        </w:rPr>
        <w:t>»</w:t>
      </w:r>
      <w:r>
        <w:rPr>
          <w:rFonts w:cs="Times New Roman" w:ascii="Arial" w:hAnsi="Arial"/>
          <w:bCs/>
          <w:iCs/>
          <w:caps w:val="false"/>
          <w:smallCaps w:val="false"/>
          <w:color w:val="050505"/>
          <w:sz w:val="30"/>
          <w:szCs w:val="30"/>
        </w:rPr>
        <w:t xml:space="preserve"> ONDU DUTE PELLO APEZETXEA IKERKETA BEKAREN IRABAZLEEK</w:t>
      </w:r>
    </w:p>
    <w:p>
      <w:pPr>
        <w:pStyle w:val="Testugorputza"/>
        <w:numPr>
          <w:ilvl w:val="0"/>
          <w:numId w:val="2"/>
        </w:numPr>
        <w:tabs>
          <w:tab w:val="clear" w:pos="1094"/>
          <w:tab w:val="left" w:pos="0" w:leader="none"/>
        </w:tabs>
        <w:spacing w:before="0" w:after="0"/>
        <w:rPr>
          <w:rFonts w:ascii="Arial" w:hAnsi="Arial"/>
          <w:b/>
          <w:b/>
          <w:bCs/>
        </w:rPr>
      </w:pPr>
      <w:r>
        <w:rPr>
          <w:rFonts w:ascii="Arial" w:hAnsi="Arial"/>
          <w:b/>
          <w:bCs/>
          <w:color w:val="050505"/>
          <w:szCs w:val="20"/>
        </w:rPr>
        <w:t xml:space="preserve">Bortzirietako Euskara Mankomunitateak eta Euskaltzaindiak Pello Apezetxea Zubiri euskaltzalea omentzeko lehen beka sortu zuten 2023an. </w:t>
      </w:r>
    </w:p>
    <w:p>
      <w:pPr>
        <w:pStyle w:val="Testugorputza"/>
        <w:numPr>
          <w:ilvl w:val="0"/>
          <w:numId w:val="2"/>
        </w:numPr>
        <w:tabs>
          <w:tab w:val="clear" w:pos="1094"/>
          <w:tab w:val="left" w:pos="0" w:leader="none"/>
        </w:tabs>
        <w:spacing w:before="0" w:after="0"/>
        <w:rPr>
          <w:rFonts w:ascii="Arial" w:hAnsi="Arial"/>
          <w:b/>
          <w:b/>
          <w:bCs/>
        </w:rPr>
      </w:pPr>
      <w:r>
        <w:rPr>
          <w:rFonts w:ascii="Arial" w:hAnsi="Arial"/>
          <w:b/>
          <w:bCs/>
        </w:rPr>
        <w:t xml:space="preserve">Jon Martin Etxebeste, Paula Laita Pallares eta Ane Osua Cabida izan ziren bekaren irabazleak, eta gaur aurkeztu dute lanaren emaitza: </w:t>
      </w:r>
      <w:r>
        <w:rPr>
          <w:rFonts w:ascii="Arial" w:hAnsi="Arial"/>
          <w:b/>
          <w:bCs/>
          <w:color w:val="050505"/>
          <w:szCs w:val="20"/>
        </w:rPr>
        <w:t>Bortzirietako hizkuntza aniztasuna eta migratzaileen euskararekiko jarrerak aztertu dituzte.</w:t>
      </w:r>
    </w:p>
    <w:p>
      <w:pPr>
        <w:pStyle w:val="Testugorputza"/>
        <w:numPr>
          <w:ilvl w:val="0"/>
          <w:numId w:val="2"/>
        </w:numPr>
        <w:tabs>
          <w:tab w:val="clear" w:pos="1094"/>
          <w:tab w:val="left" w:pos="0" w:leader="none"/>
        </w:tabs>
        <w:spacing w:before="0" w:after="0"/>
        <w:rPr/>
      </w:pPr>
      <w:r>
        <w:rPr>
          <w:rFonts w:ascii="Arial" w:hAnsi="Arial"/>
          <w:b/>
          <w:bCs/>
          <w:color w:val="050505"/>
          <w:szCs w:val="20"/>
        </w:rPr>
        <w:t xml:space="preserve">Deialdiaren helburuak nabarmendu ditu Sagrario Aleman Euskaltzaindiaren Nafarroako ordezkariak: «Batetik, </w:t>
      </w:r>
      <w:r>
        <w:rPr>
          <w:rFonts w:ascii="Arial" w:hAnsi="Arial"/>
          <w:b/>
          <w:bCs/>
          <w:color w:val="050505"/>
          <w:szCs w:val="20"/>
          <w:shd w:fill="FFFFFF" w:val="clear"/>
        </w:rPr>
        <w:t>Pello Apezetxea ohorezko euskaltzaina</w:t>
      </w:r>
      <w:r>
        <w:rPr>
          <w:rFonts w:ascii="Arial" w:hAnsi="Arial"/>
          <w:b/>
          <w:bCs/>
          <w:color w:val="050505"/>
          <w:szCs w:val="20"/>
        </w:rPr>
        <w:t xml:space="preserve"> omendu nahi genuen, eta, bestetik, soziolinguistika, dialektologia edota onomastika arloetarako ikerketa lan bat egiteko beka eman nahi genuen, </w:t>
      </w:r>
      <w:r>
        <w:rPr>
          <w:rFonts w:ascii="Arial" w:hAnsi="Arial"/>
          <w:b/>
          <w:bCs/>
          <w:color w:val="050505"/>
          <w:szCs w:val="20"/>
          <w:shd w:fill="FFFFFF" w:val="clear"/>
        </w:rPr>
        <w:t>Pellok egindako ikerketei segida emateko</w:t>
      </w:r>
      <w:r>
        <w:rPr>
          <w:rFonts w:ascii="Arial" w:hAnsi="Arial"/>
          <w:b/>
          <w:bCs/>
          <w:color w:val="050505"/>
          <w:szCs w:val="20"/>
        </w:rPr>
        <w:t xml:space="preserve">». </w:t>
      </w:r>
    </w:p>
    <w:p>
      <w:pPr>
        <w:pStyle w:val="Testugorputza"/>
        <w:jc w:val="center"/>
        <w:rPr>
          <w:rFonts w:ascii="Arial" w:hAnsi="Arial"/>
          <w:color w:val="050505"/>
          <w:sz w:val="22"/>
          <w:szCs w:val="22"/>
        </w:rPr>
      </w:pPr>
      <w:r>
        <w:rPr>
          <w:rFonts w:ascii="Arial" w:hAnsi="Arial"/>
          <w:color w:val="050505"/>
          <w:sz w:val="22"/>
          <w:szCs w:val="22"/>
        </w:rPr>
      </w:r>
    </w:p>
    <w:p>
      <w:pPr>
        <w:pStyle w:val="Testugorputza"/>
        <w:rPr/>
      </w:pPr>
      <w:r>
        <w:rPr>
          <w:rFonts w:ascii="Arial" w:hAnsi="Arial"/>
          <w:color w:val="050505"/>
          <w:sz w:val="22"/>
          <w:szCs w:val="22"/>
        </w:rPr>
        <w:t>IRUÑEA (2024-09-30). 2023an, Bortzirietako Euskara Mankomunitateak eta Euskaltzaindiak Pello Apezetxea Zubiri euskaltzale goizuetarra omentzeko lehen beka sortu zuten. Apezetxea arlo anitzetako ikertzailea, ekintzailea eta sustatzailea izan zen, baina bereziki nabarmentzekoa da euskara babesteko, ikertzeko eta sustatzeko egin zuen lana. Euskaltzaindiak ohorezko euskaltzain izendatu zuen 2004. urtean, eta 2022an zendu zen, 89 urte zituela.</w:t>
      </w:r>
    </w:p>
    <w:p>
      <w:pPr>
        <w:pStyle w:val="Testugorputza"/>
        <w:rPr/>
      </w:pPr>
      <w:r>
        <w:rPr>
          <w:rFonts w:ascii="Arial" w:hAnsi="Arial"/>
          <w:color w:val="050505"/>
          <w:sz w:val="22"/>
          <w:szCs w:val="22"/>
        </w:rPr>
        <w:tab/>
        <w:t xml:space="preserve">Euskaltzaindiaren Nafarroako ordezkaritzan egin den agerpenean, deialdiaren helburuak nabarmendu ditu Sagrario Aleman Jagon sailburuak: «Batetik, </w:t>
      </w:r>
      <w:r>
        <w:rPr>
          <w:rFonts w:ascii="Arial" w:hAnsi="Arial"/>
          <w:color w:val="050505"/>
          <w:sz w:val="22"/>
          <w:szCs w:val="22"/>
          <w:shd w:fill="FFFFFF" w:val="clear"/>
        </w:rPr>
        <w:t>Pello Apezetxea ohorezko euskaltzaina omendu nahi genuen</w:t>
      </w:r>
      <w:r>
        <w:rPr>
          <w:rFonts w:ascii="Arial" w:hAnsi="Arial"/>
          <w:color w:val="050505"/>
          <w:sz w:val="22"/>
          <w:szCs w:val="22"/>
        </w:rPr>
        <w:t xml:space="preserve">, eta, bestetik, soziolinguistika, dialektologia edota onomastika arloetarako ikerketa lan bat egiteko beka eman nahi genuen, </w:t>
      </w:r>
      <w:r>
        <w:rPr>
          <w:rFonts w:ascii="Arial" w:hAnsi="Arial"/>
          <w:color w:val="050505"/>
          <w:sz w:val="22"/>
          <w:szCs w:val="22"/>
          <w:shd w:fill="FFFFFF" w:val="clear"/>
        </w:rPr>
        <w:t>Pellok egindako ikerketei segida emateko</w:t>
      </w:r>
      <w:r>
        <w:rPr>
          <w:rFonts w:ascii="Arial" w:hAnsi="Arial"/>
          <w:color w:val="050505"/>
          <w:sz w:val="22"/>
          <w:szCs w:val="22"/>
        </w:rPr>
        <w:t xml:space="preserve">». Bada, bi helburuak bete dira, bekaren irabazleek, Jon Martin Etxebestek, Paula Laita Pallaresek eta Ane Osua Cabidak, Bortzirietako hizkuntza aniztasuna eta migratzaileen euskararekiko jarrerak sakonki eta zorrotz aztertu baitituzte. Bere aldetik, Leire Mitxelena Bortzirietako Euskara Mankomunitateko lehendakariak esan du </w:t>
      </w:r>
      <w:r>
        <w:rPr>
          <w:rFonts w:ascii="Arial" w:hAnsi="Arial"/>
          <w:color w:val="050505"/>
          <w:sz w:val="22"/>
          <w:szCs w:val="22"/>
          <w:shd w:fill="FFFFFF" w:val="clear"/>
        </w:rPr>
        <w:t xml:space="preserve">bekadunek «ikerketa lan zabala» egin dutela eta «Bortzirietan hizkuntza aniztasuna lantzeko eta aintzat hartzeko proposamen zehatzak» eskaini dituztela. </w:t>
      </w:r>
    </w:p>
    <w:p>
      <w:pPr>
        <w:pStyle w:val="Testugorputza"/>
        <w:rPr>
          <w:rFonts w:ascii="Arial" w:hAnsi="Arial"/>
          <w:sz w:val="22"/>
          <w:szCs w:val="22"/>
        </w:rPr>
      </w:pPr>
      <w:r>
        <w:rPr>
          <w:rFonts w:ascii="Arial" w:hAnsi="Arial"/>
          <w:color w:val="050505"/>
          <w:sz w:val="22"/>
          <w:szCs w:val="22"/>
        </w:rPr>
        <w:tab/>
        <w:t>Epaimahaiaren arabera, «ikerketa osoa eta landua</w:t>
      </w:r>
      <w:r>
        <w:rPr>
          <w:rFonts w:ascii="Arial" w:hAnsi="Arial"/>
          <w:color w:val="050505"/>
          <w:sz w:val="22"/>
          <w:szCs w:val="22"/>
          <w:shd w:fill="FFFFFF" w:val="clear"/>
        </w:rPr>
        <w:t>»</w:t>
      </w:r>
      <w:r>
        <w:rPr>
          <w:rFonts w:ascii="Arial" w:hAnsi="Arial"/>
          <w:color w:val="050505"/>
          <w:sz w:val="22"/>
          <w:szCs w:val="22"/>
        </w:rPr>
        <w:t xml:space="preserve"> aurkeztu du lantaldeak, eta, gainera, «ikerketa teknika berritzaileak erabili dituzte, Haur Hezkuntzan egindako esplorazio esperimentala, kasurako</w:t>
      </w:r>
      <w:r>
        <w:rPr>
          <w:rFonts w:ascii="Arial" w:hAnsi="Arial"/>
          <w:color w:val="050505"/>
          <w:sz w:val="22"/>
          <w:szCs w:val="22"/>
          <w:shd w:fill="FFFFFF" w:val="clear"/>
        </w:rPr>
        <w:t>»</w:t>
      </w:r>
      <w:r>
        <w:rPr>
          <w:rFonts w:ascii="Arial" w:hAnsi="Arial"/>
          <w:color w:val="050505"/>
          <w:sz w:val="22"/>
          <w:szCs w:val="22"/>
        </w:rPr>
        <w:t>.</w:t>
      </w:r>
    </w:p>
    <w:p>
      <w:pPr>
        <w:pStyle w:val="Testugorputza"/>
        <w:rPr/>
      </w:pPr>
      <w:r>
        <w:rPr>
          <w:rFonts w:ascii="Arial" w:hAnsi="Arial"/>
          <w:color w:val="050505"/>
          <w:sz w:val="22"/>
          <w:szCs w:val="22"/>
        </w:rPr>
        <w:tab/>
        <w:t>Bera, Lesaka, Etxalar, Igantzi eta Arantzan aritu izan dira ikertzaileak, eta azterlanean jasotako datuetatik ondorio ugari atera daiteke. Hona hemen garrantzitsuenak:</w:t>
      </w:r>
    </w:p>
    <w:p>
      <w:pPr>
        <w:pStyle w:val="Testugorputza"/>
        <w:numPr>
          <w:ilvl w:val="0"/>
          <w:numId w:val="3"/>
        </w:numPr>
        <w:rPr/>
      </w:pPr>
      <w:r>
        <w:rPr>
          <w:rFonts w:ascii="Arial" w:hAnsi="Arial"/>
          <w:color w:val="050505"/>
          <w:sz w:val="22"/>
          <w:szCs w:val="22"/>
          <w:shd w:fill="FFFFFF" w:val="clear"/>
        </w:rPr>
        <w:t>B</w:t>
      </w:r>
      <w:bookmarkStart w:id="0" w:name="OBJ_PREFIX_DWT1687_com_zimbra_date"/>
      <w:bookmarkStart w:id="1" w:name="OBJ_PREFIX_DWT1592_com_zimbra_date"/>
      <w:bookmarkEnd w:id="0"/>
      <w:bookmarkEnd w:id="1"/>
      <w:r>
        <w:rPr>
          <w:rFonts w:ascii="Arial" w:hAnsi="Arial"/>
          <w:color w:val="050505"/>
          <w:sz w:val="22"/>
          <w:szCs w:val="22"/>
          <w:shd w:fill="FFFFFF" w:val="clear"/>
        </w:rPr>
        <w:t>ortzirietako ik</w:t>
      </w:r>
      <w:bookmarkStart w:id="2" w:name="OBJ_PREFIX_DWT1593_com_zimbra_date"/>
      <w:bookmarkStart w:id="3" w:name="OBJ_PREFIX_DWT1688_com_zimbra_date"/>
      <w:bookmarkEnd w:id="2"/>
      <w:bookmarkEnd w:id="3"/>
      <w:r>
        <w:rPr>
          <w:rFonts w:ascii="Arial" w:hAnsi="Arial"/>
          <w:color w:val="050505"/>
          <w:sz w:val="22"/>
          <w:szCs w:val="22"/>
          <w:shd w:fill="FFFFFF" w:val="clear"/>
        </w:rPr>
        <w:t xml:space="preserve">asle gehienak D ereduan daude, baina egia da atzerritar aunitz nabarmena pilatzen dela A eta B ereduetan. </w:t>
      </w:r>
    </w:p>
    <w:p>
      <w:pPr>
        <w:pStyle w:val="Testugorputza"/>
        <w:numPr>
          <w:ilvl w:val="0"/>
          <w:numId w:val="3"/>
        </w:numPr>
        <w:rPr>
          <w:rFonts w:ascii="Arial" w:hAnsi="Arial"/>
          <w:sz w:val="22"/>
          <w:szCs w:val="22"/>
        </w:rPr>
      </w:pPr>
      <w:bookmarkStart w:id="4" w:name="OBJ_PREFIX_DWT1599_com_zimbra_date"/>
      <w:bookmarkStart w:id="5" w:name="OBJ_PREFIX_DWT1694_com_zimbra_date"/>
      <w:bookmarkEnd w:id="4"/>
      <w:bookmarkEnd w:id="5"/>
      <w:r>
        <w:rPr>
          <w:rFonts w:ascii="Arial" w:hAnsi="Arial"/>
          <w:sz w:val="22"/>
          <w:szCs w:val="22"/>
          <w:shd w:fill="FFFFFF" w:val="clear"/>
        </w:rPr>
        <w:t>Oro h</w:t>
      </w:r>
      <w:bookmarkStart w:id="6" w:name="OBJ_PREFIX_DWT1695_com_zimbra_date"/>
      <w:bookmarkStart w:id="7" w:name="OBJ_PREFIX_DWT1600_com_zimbra_date"/>
      <w:bookmarkEnd w:id="6"/>
      <w:bookmarkEnd w:id="7"/>
      <w:r>
        <w:rPr>
          <w:rFonts w:ascii="Arial" w:hAnsi="Arial"/>
          <w:sz w:val="22"/>
          <w:szCs w:val="22"/>
          <w:shd w:fill="FFFFFF" w:val="clear"/>
        </w:rPr>
        <w:t>ar, B</w:t>
      </w:r>
      <w:bookmarkStart w:id="8" w:name="OBJ_PREFIX_DWT1601_com_zimbra_date"/>
      <w:bookmarkStart w:id="9" w:name="OBJ_PREFIX_DWT1696_com_zimbra_date"/>
      <w:bookmarkEnd w:id="8"/>
      <w:bookmarkEnd w:id="9"/>
      <w:r>
        <w:rPr>
          <w:rFonts w:ascii="Arial" w:hAnsi="Arial"/>
          <w:sz w:val="22"/>
          <w:szCs w:val="22"/>
          <w:shd w:fill="FFFFFF" w:val="clear"/>
        </w:rPr>
        <w:t>ortzirietan et</w:t>
      </w:r>
      <w:bookmarkStart w:id="10" w:name="OBJ_PREFIX_DWT1602_com_zimbra_date"/>
      <w:bookmarkStart w:id="11" w:name="OBJ_PREFIX_DWT1697_com_zimbra_date"/>
      <w:bookmarkEnd w:id="10"/>
      <w:bookmarkEnd w:id="11"/>
      <w:r>
        <w:rPr>
          <w:rFonts w:ascii="Arial" w:hAnsi="Arial"/>
          <w:sz w:val="22"/>
          <w:szCs w:val="22"/>
          <w:shd w:fill="FFFFFF" w:val="clear"/>
        </w:rPr>
        <w:t>orkinek eusk</w:t>
      </w:r>
      <w:bookmarkStart w:id="12" w:name="OBJ_PREFIX_DWT1603_com_zimbra_date"/>
      <w:bookmarkStart w:id="13" w:name="OBJ_PREFIX_DWT1698_com_zimbra_date"/>
      <w:bookmarkEnd w:id="12"/>
      <w:bookmarkEnd w:id="13"/>
      <w:r>
        <w:rPr>
          <w:rFonts w:ascii="Arial" w:hAnsi="Arial"/>
          <w:sz w:val="22"/>
          <w:szCs w:val="22"/>
          <w:shd w:fill="FFFFFF" w:val="clear"/>
        </w:rPr>
        <w:t>ararekiko duten j</w:t>
      </w:r>
      <w:bookmarkStart w:id="14" w:name="OBJ_PREFIX_DWT1699_com_zimbra_date"/>
      <w:bookmarkStart w:id="15" w:name="OBJ_PREFIX_DWT1604_com_zimbra_date"/>
      <w:bookmarkEnd w:id="14"/>
      <w:bookmarkEnd w:id="15"/>
      <w:r>
        <w:rPr>
          <w:rFonts w:ascii="Arial" w:hAnsi="Arial"/>
          <w:sz w:val="22"/>
          <w:szCs w:val="22"/>
          <w:shd w:fill="FFFFFF" w:val="clear"/>
        </w:rPr>
        <w:t xml:space="preserve">arrera ona da. </w:t>
      </w:r>
      <w:bookmarkStart w:id="16" w:name="OBJ_PREFIX_DWT1700_com_zimbra_date"/>
      <w:bookmarkStart w:id="17" w:name="OBJ_PREFIX_DWT1605_com_zimbra_date"/>
      <w:bookmarkEnd w:id="16"/>
      <w:bookmarkEnd w:id="17"/>
      <w:r>
        <w:rPr>
          <w:rFonts w:ascii="Arial" w:hAnsi="Arial"/>
          <w:sz w:val="22"/>
          <w:szCs w:val="22"/>
          <w:shd w:fill="FFFFFF" w:val="clear"/>
        </w:rPr>
        <w:t>Areago, gehienek eusk</w:t>
      </w:r>
      <w:bookmarkStart w:id="18" w:name="OBJ_PREFIX_DWT1701_com_zimbra_date"/>
      <w:bookmarkStart w:id="19" w:name="OBJ_PREFIX_DWT1606_com_zimbra_date"/>
      <w:bookmarkEnd w:id="18"/>
      <w:bookmarkEnd w:id="19"/>
      <w:r>
        <w:rPr>
          <w:rFonts w:ascii="Arial" w:hAnsi="Arial"/>
          <w:sz w:val="22"/>
          <w:szCs w:val="22"/>
          <w:shd w:fill="FFFFFF" w:val="clear"/>
        </w:rPr>
        <w:t>ara (gehiago) ik</w:t>
      </w:r>
      <w:bookmarkStart w:id="20" w:name="OBJ_PREFIX_DWT1702_com_zimbra_date"/>
      <w:bookmarkStart w:id="21" w:name="OBJ_PREFIX_DWT1607_com_zimbra_date"/>
      <w:bookmarkEnd w:id="20"/>
      <w:bookmarkEnd w:id="21"/>
      <w:r>
        <w:rPr>
          <w:rFonts w:ascii="Arial" w:hAnsi="Arial"/>
          <w:sz w:val="22"/>
          <w:szCs w:val="22"/>
          <w:shd w:fill="FFFFFF" w:val="clear"/>
        </w:rPr>
        <w:t>asi nahiko lukete.</w:t>
      </w:r>
    </w:p>
    <w:p>
      <w:pPr>
        <w:pStyle w:val="Testugorputza"/>
        <w:numPr>
          <w:ilvl w:val="0"/>
          <w:numId w:val="3"/>
        </w:numPr>
        <w:rPr>
          <w:rFonts w:ascii="Arial" w:hAnsi="Arial"/>
          <w:sz w:val="22"/>
          <w:szCs w:val="22"/>
        </w:rPr>
      </w:pPr>
      <w:r>
        <w:rPr>
          <w:rFonts w:ascii="Arial" w:hAnsi="Arial"/>
          <w:sz w:val="22"/>
          <w:szCs w:val="22"/>
          <w:shd w:fill="FFFFFF" w:val="clear"/>
        </w:rPr>
        <w:t>Euskaldunek bai erdaldunek g</w:t>
      </w:r>
      <w:bookmarkStart w:id="22" w:name="OBJ_PREFIX_DWT1703_com_zimbra_date"/>
      <w:bookmarkStart w:id="23" w:name="OBJ_PREFIX_DWT1608_com_zimbra_date"/>
      <w:bookmarkEnd w:id="22"/>
      <w:bookmarkEnd w:id="23"/>
      <w:r>
        <w:rPr>
          <w:rFonts w:ascii="Arial" w:hAnsi="Arial"/>
          <w:sz w:val="22"/>
          <w:szCs w:val="22"/>
          <w:shd w:fill="FFFFFF" w:val="clear"/>
        </w:rPr>
        <w:t>aztelani</w:t>
      </w:r>
      <w:bookmarkStart w:id="24" w:name="OBJ_PREFIX_DWT1704_com_zimbra_date"/>
      <w:bookmarkStart w:id="25" w:name="OBJ_PREFIX_DWT1609_com_zimbra_date"/>
      <w:bookmarkEnd w:id="24"/>
      <w:bookmarkEnd w:id="25"/>
      <w:r>
        <w:rPr>
          <w:rFonts w:ascii="Arial" w:hAnsi="Arial"/>
          <w:sz w:val="22"/>
          <w:szCs w:val="22"/>
          <w:shd w:fill="FFFFFF" w:val="clear"/>
        </w:rPr>
        <w:t>arekin lotzen dute ikus-entzunezkoen kontsumoa. Eusk</w:t>
      </w:r>
      <w:bookmarkStart w:id="26" w:name="OBJ_PREFIX_DWT1705_com_zimbra_date"/>
      <w:bookmarkStart w:id="27" w:name="OBJ_PREFIX_DWT1610_com_zimbra_date"/>
      <w:bookmarkEnd w:id="26"/>
      <w:bookmarkEnd w:id="27"/>
      <w:r>
        <w:rPr>
          <w:rFonts w:ascii="Arial" w:hAnsi="Arial"/>
          <w:sz w:val="22"/>
          <w:szCs w:val="22"/>
          <w:shd w:fill="FFFFFF" w:val="clear"/>
        </w:rPr>
        <w:t>ara ez dute modernotzat jotzen.</w:t>
      </w:r>
    </w:p>
    <w:p>
      <w:pPr>
        <w:pStyle w:val="Testugorputza"/>
        <w:numPr>
          <w:ilvl w:val="0"/>
          <w:numId w:val="3"/>
        </w:numPr>
        <w:rPr/>
      </w:pPr>
      <w:r>
        <w:rPr>
          <w:rFonts w:ascii="Arial" w:hAnsi="Arial"/>
          <w:sz w:val="22"/>
          <w:szCs w:val="22"/>
        </w:rPr>
        <w:t>Migratzaileek</w:t>
      </w:r>
      <w:r>
        <w:rPr>
          <w:rFonts w:ascii="Arial" w:hAnsi="Arial"/>
          <w:sz w:val="22"/>
          <w:szCs w:val="22"/>
          <w:shd w:fill="FFFFFF" w:val="clear"/>
        </w:rPr>
        <w:t xml:space="preserve"> eus</w:t>
      </w:r>
      <w:bookmarkStart w:id="28" w:name="OBJ_PREFIX_DWT1611_com_zimbra_date"/>
      <w:bookmarkStart w:id="29" w:name="OBJ_PREFIX_DWT1706_com_zimbra_date"/>
      <w:bookmarkEnd w:id="28"/>
      <w:bookmarkEnd w:id="29"/>
      <w:r>
        <w:rPr>
          <w:rFonts w:ascii="Arial" w:hAnsi="Arial"/>
          <w:sz w:val="22"/>
          <w:szCs w:val="22"/>
          <w:shd w:fill="FFFFFF" w:val="clear"/>
        </w:rPr>
        <w:t>kararen balio instrumentala ai</w:t>
      </w:r>
      <w:bookmarkStart w:id="30" w:name="OBJ_PREFIX_DWT1612_com_zimbra_date"/>
      <w:bookmarkStart w:id="31" w:name="OBJ_PREFIX_DWT1707_com_zimbra_date"/>
      <w:bookmarkEnd w:id="30"/>
      <w:bookmarkEnd w:id="31"/>
      <w:r>
        <w:rPr>
          <w:rFonts w:ascii="Arial" w:hAnsi="Arial"/>
          <w:sz w:val="22"/>
          <w:szCs w:val="22"/>
          <w:shd w:fill="FFFFFF" w:val="clear"/>
        </w:rPr>
        <w:t>tortzen dute, lana aurkitzeko lag</w:t>
      </w:r>
      <w:bookmarkStart w:id="32" w:name="OBJ_PREFIX_DWT1708_com_zimbra_date"/>
      <w:bookmarkStart w:id="33" w:name="OBJ_PREFIX_DWT1613_com_zimbra_date"/>
      <w:bookmarkEnd w:id="32"/>
      <w:bookmarkEnd w:id="33"/>
      <w:r>
        <w:rPr>
          <w:rFonts w:ascii="Arial" w:hAnsi="Arial"/>
          <w:sz w:val="22"/>
          <w:szCs w:val="22"/>
          <w:shd w:fill="FFFFFF" w:val="clear"/>
        </w:rPr>
        <w:t>ungarria baita.</w:t>
      </w:r>
    </w:p>
    <w:p>
      <w:pPr>
        <w:pStyle w:val="Testugorputza"/>
        <w:numPr>
          <w:ilvl w:val="0"/>
          <w:numId w:val="3"/>
        </w:numPr>
        <w:rPr/>
      </w:pPr>
      <w:r>
        <w:rPr>
          <w:rFonts w:ascii="Arial" w:hAnsi="Arial"/>
          <w:sz w:val="22"/>
          <w:szCs w:val="22"/>
          <w:shd w:fill="FFFFFF" w:val="clear"/>
        </w:rPr>
        <w:t>Euskarari komunikatzeko balioa ai</w:t>
      </w:r>
      <w:bookmarkStart w:id="34" w:name="OBJ_PREFIX_DWT1709_com_zimbra_date"/>
      <w:bookmarkStart w:id="35" w:name="OBJ_PREFIX_DWT1614_com_zimbra_date"/>
      <w:bookmarkEnd w:id="34"/>
      <w:bookmarkEnd w:id="35"/>
      <w:r>
        <w:rPr>
          <w:rFonts w:ascii="Arial" w:hAnsi="Arial"/>
          <w:sz w:val="22"/>
          <w:szCs w:val="22"/>
          <w:shd w:fill="FFFFFF" w:val="clear"/>
        </w:rPr>
        <w:t>tortzen diote,</w:t>
      </w:r>
      <w:bookmarkStart w:id="36" w:name="OBJ_PREFIX_DWT1710_com_zimbra_date"/>
      <w:bookmarkStart w:id="37" w:name="OBJ_PREFIX_DWT1615_com_zimbra_date"/>
      <w:bookmarkEnd w:id="36"/>
      <w:bookmarkEnd w:id="37"/>
      <w:r>
        <w:rPr>
          <w:rFonts w:ascii="Arial" w:hAnsi="Arial"/>
          <w:sz w:val="22"/>
          <w:szCs w:val="22"/>
          <w:shd w:fill="FFFFFF" w:val="clear"/>
        </w:rPr>
        <w:t xml:space="preserve"> harremanak egiteko ere lagu</w:t>
      </w:r>
      <w:bookmarkStart w:id="38" w:name="OBJ_PREFIX_DWT1616_com_zimbra_date"/>
      <w:bookmarkStart w:id="39" w:name="OBJ_PREFIX_DWT1711_com_zimbra_date"/>
      <w:bookmarkEnd w:id="38"/>
      <w:bookmarkEnd w:id="39"/>
      <w:r>
        <w:rPr>
          <w:rFonts w:ascii="Arial" w:hAnsi="Arial"/>
          <w:sz w:val="22"/>
          <w:szCs w:val="22"/>
          <w:shd w:fill="FFFFFF" w:val="clear"/>
        </w:rPr>
        <w:t>ngarria baita.</w:t>
      </w:r>
    </w:p>
    <w:p>
      <w:pPr>
        <w:pStyle w:val="Testugorputza"/>
        <w:numPr>
          <w:ilvl w:val="0"/>
          <w:numId w:val="3"/>
        </w:numPr>
        <w:rPr/>
      </w:pPr>
      <w:r>
        <w:rPr>
          <w:rFonts w:ascii="Arial" w:hAnsi="Arial"/>
          <w:sz w:val="22"/>
          <w:szCs w:val="22"/>
          <w:shd w:fill="FFFFFF" w:val="clear"/>
        </w:rPr>
        <w:t>Eusk</w:t>
      </w:r>
      <w:bookmarkStart w:id="40" w:name="OBJ_PREFIX_DWT1712_com_zimbra_date"/>
      <w:bookmarkStart w:id="41" w:name="OBJ_PREFIX_DWT1617_com_zimbra_date"/>
      <w:bookmarkEnd w:id="40"/>
      <w:bookmarkEnd w:id="41"/>
      <w:r>
        <w:rPr>
          <w:rFonts w:ascii="Arial" w:hAnsi="Arial"/>
          <w:sz w:val="22"/>
          <w:szCs w:val="22"/>
          <w:shd w:fill="FFFFFF" w:val="clear"/>
        </w:rPr>
        <w:t>araz ez jakiteagatik euskal kultur</w:t>
      </w:r>
      <w:bookmarkStart w:id="42" w:name="OBJ_PREFIX_DWT1618_com_zimbra_date"/>
      <w:bookmarkStart w:id="43" w:name="OBJ_PREFIX_DWT1713_com_zimbra_date"/>
      <w:bookmarkEnd w:id="42"/>
      <w:bookmarkEnd w:id="43"/>
      <w:r>
        <w:rPr>
          <w:rFonts w:ascii="Arial" w:hAnsi="Arial"/>
          <w:sz w:val="22"/>
          <w:szCs w:val="22"/>
          <w:shd w:fill="FFFFFF" w:val="clear"/>
        </w:rPr>
        <w:t xml:space="preserve">aren zati bat galtzen </w:t>
      </w:r>
      <w:bookmarkStart w:id="44" w:name="OBJ_PREFIX_DWT1714_com_zimbra_date"/>
      <w:bookmarkStart w:id="45" w:name="OBJ_PREFIX_DWT1619_com_zimbra_date"/>
      <w:bookmarkEnd w:id="44"/>
      <w:bookmarkEnd w:id="45"/>
      <w:r>
        <w:rPr>
          <w:rFonts w:ascii="Arial" w:hAnsi="Arial"/>
          <w:sz w:val="22"/>
          <w:szCs w:val="22"/>
          <w:shd w:fill="FFFFFF" w:val="clear"/>
        </w:rPr>
        <w:t>ari direla sentitzen dute kanpotik etorritakoek.</w:t>
      </w:r>
    </w:p>
    <w:p>
      <w:pPr>
        <w:pStyle w:val="Testugorputza"/>
        <w:numPr>
          <w:ilvl w:val="0"/>
          <w:numId w:val="3"/>
        </w:numPr>
        <w:rPr/>
      </w:pPr>
      <w:r>
        <w:rPr>
          <w:rFonts w:ascii="Arial" w:hAnsi="Arial"/>
          <w:sz w:val="22"/>
          <w:szCs w:val="22"/>
          <w:shd w:fill="FFFFFF" w:val="clear"/>
        </w:rPr>
        <w:t>Etorkinek eusk</w:t>
      </w:r>
      <w:bookmarkStart w:id="46" w:name="OBJ_PREFIX_DWT1715_com_zimbra_date"/>
      <w:bookmarkStart w:id="47" w:name="OBJ_PREFIX_DWT1620_com_zimbra_date"/>
      <w:bookmarkEnd w:id="46"/>
      <w:bookmarkEnd w:id="47"/>
      <w:r>
        <w:rPr>
          <w:rFonts w:ascii="Arial" w:hAnsi="Arial"/>
          <w:sz w:val="22"/>
          <w:szCs w:val="22"/>
          <w:shd w:fill="FFFFFF" w:val="clear"/>
        </w:rPr>
        <w:t>ara ik</w:t>
      </w:r>
      <w:bookmarkStart w:id="48" w:name="OBJ_PREFIX_DWT1621_com_zimbra_date"/>
      <w:bookmarkStart w:id="49" w:name="OBJ_PREFIX_DWT1716_com_zimbra_date"/>
      <w:bookmarkEnd w:id="48"/>
      <w:bookmarkEnd w:id="49"/>
      <w:r>
        <w:rPr>
          <w:rFonts w:ascii="Arial" w:hAnsi="Arial"/>
          <w:sz w:val="22"/>
          <w:szCs w:val="22"/>
          <w:shd w:fill="FFFFFF" w:val="clear"/>
        </w:rPr>
        <w:t>asteko baliabideak ezagutzen dituzte, baina eus</w:t>
      </w:r>
      <w:bookmarkStart w:id="50" w:name="OBJ_PREFIX_DWT1622_com_zimbra_date"/>
      <w:bookmarkStart w:id="51" w:name="OBJ_PREFIX_DWT1717_com_zimbra_date"/>
      <w:bookmarkEnd w:id="50"/>
      <w:bookmarkEnd w:id="51"/>
      <w:r>
        <w:rPr>
          <w:rFonts w:ascii="Arial" w:hAnsi="Arial"/>
          <w:sz w:val="22"/>
          <w:szCs w:val="22"/>
          <w:shd w:fill="FFFFFF" w:val="clear"/>
        </w:rPr>
        <w:t>kara zaila den ideia oso zabaldua dago.</w:t>
      </w:r>
    </w:p>
    <w:p>
      <w:pPr>
        <w:pStyle w:val="Testugorputza"/>
        <w:rPr/>
      </w:pPr>
      <w:r>
        <w:rPr>
          <w:rFonts w:ascii="Arial" w:hAnsi="Arial"/>
          <w:sz w:val="22"/>
          <w:szCs w:val="22"/>
        </w:rPr>
        <w:tab/>
        <w:t>Honela, lantaldeak et</w:t>
      </w:r>
      <w:bookmarkStart w:id="52" w:name="OBJ_PREFIX_DWT1718_com_zimbra_date"/>
      <w:bookmarkStart w:id="53" w:name="OBJ_PREFIX_DWT1623_com_zimbra_date"/>
      <w:bookmarkEnd w:id="52"/>
      <w:bookmarkEnd w:id="53"/>
      <w:r>
        <w:rPr>
          <w:rFonts w:ascii="Arial" w:hAnsi="Arial"/>
          <w:sz w:val="22"/>
          <w:szCs w:val="22"/>
        </w:rPr>
        <w:t>orkizunean esku h</w:t>
      </w:r>
      <w:bookmarkStart w:id="54" w:name="OBJ_PREFIX_DWT1719_com_zimbra_date"/>
      <w:bookmarkStart w:id="55" w:name="OBJ_PREFIX_DWT1624_com_zimbra_date"/>
      <w:bookmarkEnd w:id="54"/>
      <w:bookmarkEnd w:id="55"/>
      <w:r>
        <w:rPr>
          <w:rFonts w:ascii="Arial" w:hAnsi="Arial"/>
          <w:sz w:val="22"/>
          <w:szCs w:val="22"/>
        </w:rPr>
        <w:t>artzeko proposamen zehatzak egin ditu, eta m</w:t>
      </w:r>
      <w:bookmarkStart w:id="56" w:name="OBJ_PREFIX_DWT1720_com_zimbra_date"/>
      <w:bookmarkStart w:id="57" w:name="OBJ_PREFIX_DWT1625_com_zimbra_date"/>
      <w:bookmarkEnd w:id="56"/>
      <w:bookmarkEnd w:id="57"/>
      <w:r>
        <w:rPr>
          <w:rFonts w:ascii="Arial" w:hAnsi="Arial"/>
          <w:sz w:val="22"/>
          <w:szCs w:val="22"/>
        </w:rPr>
        <w:t>igratzaileen integr</w:t>
      </w:r>
      <w:bookmarkStart w:id="58" w:name="OBJ_PREFIX_DWT1626_com_zimbra_date"/>
      <w:bookmarkStart w:id="59" w:name="OBJ_PREFIX_DWT1721_com_zimbra_date"/>
      <w:bookmarkEnd w:id="58"/>
      <w:bookmarkEnd w:id="59"/>
      <w:r>
        <w:rPr>
          <w:rFonts w:ascii="Arial" w:hAnsi="Arial"/>
          <w:sz w:val="22"/>
          <w:szCs w:val="22"/>
        </w:rPr>
        <w:t>azio linguistik</w:t>
      </w:r>
      <w:bookmarkStart w:id="60" w:name="OBJ_PREFIX_DWT1627_com_zimbra_date"/>
      <w:bookmarkStart w:id="61" w:name="OBJ_PREFIX_DWT1722_com_zimbra_date"/>
      <w:bookmarkEnd w:id="60"/>
      <w:bookmarkEnd w:id="61"/>
      <w:r>
        <w:rPr>
          <w:rFonts w:ascii="Arial" w:hAnsi="Arial"/>
          <w:sz w:val="22"/>
          <w:szCs w:val="22"/>
        </w:rPr>
        <w:t>orako erronka g</w:t>
      </w:r>
      <w:bookmarkStart w:id="62" w:name="OBJ_PREFIX_DWT1628_com_zimbra_date"/>
      <w:bookmarkStart w:id="63" w:name="OBJ_PREFIX_DWT1723_com_zimbra_date"/>
      <w:bookmarkEnd w:id="62"/>
      <w:bookmarkEnd w:id="63"/>
      <w:r>
        <w:rPr>
          <w:rFonts w:ascii="Arial" w:hAnsi="Arial"/>
          <w:sz w:val="22"/>
          <w:szCs w:val="22"/>
        </w:rPr>
        <w:t>arrantzitsuak identifikatu ditu:</w:t>
      </w:r>
    </w:p>
    <w:p>
      <w:pPr>
        <w:pStyle w:val="Testugorputza"/>
        <w:numPr>
          <w:ilvl w:val="0"/>
          <w:numId w:val="4"/>
        </w:numPr>
        <w:rPr>
          <w:rFonts w:ascii="Arial" w:hAnsi="Arial"/>
          <w:sz w:val="22"/>
          <w:szCs w:val="22"/>
        </w:rPr>
      </w:pPr>
      <w:r>
        <w:rPr>
          <w:rFonts w:ascii="Arial" w:hAnsi="Arial"/>
          <w:sz w:val="22"/>
          <w:szCs w:val="22"/>
        </w:rPr>
        <w:t>Integr</w:t>
      </w:r>
      <w:bookmarkStart w:id="64" w:name="OBJ_PREFIX_DWT1724_com_zimbra_date"/>
      <w:bookmarkStart w:id="65" w:name="OBJ_PREFIX_DWT1629_com_zimbra_date"/>
      <w:bookmarkEnd w:id="64"/>
      <w:bookmarkEnd w:id="65"/>
      <w:r>
        <w:rPr>
          <w:rFonts w:ascii="Arial" w:hAnsi="Arial"/>
          <w:sz w:val="22"/>
          <w:szCs w:val="22"/>
        </w:rPr>
        <w:t>azio</w:t>
      </w:r>
      <w:bookmarkStart w:id="66" w:name="OBJ_PREFIX_DWT1725_com_zimbra_date"/>
      <w:bookmarkStart w:id="67" w:name="OBJ_PREFIX_DWT1630_com_zimbra_date"/>
      <w:bookmarkEnd w:id="66"/>
      <w:bookmarkEnd w:id="67"/>
      <w:r>
        <w:rPr>
          <w:rFonts w:ascii="Arial" w:hAnsi="Arial"/>
          <w:sz w:val="22"/>
          <w:szCs w:val="22"/>
        </w:rPr>
        <w:t>arena alde biko prozesua da. Ahalegina ez dagokie bak</w:t>
      </w:r>
      <w:bookmarkStart w:id="68" w:name="OBJ_PREFIX_DWT1631_com_zimbra_date"/>
      <w:bookmarkStart w:id="69" w:name="OBJ_PREFIX_DWT1726_com_zimbra_date"/>
      <w:bookmarkEnd w:id="68"/>
      <w:bookmarkEnd w:id="69"/>
      <w:r>
        <w:rPr>
          <w:rFonts w:ascii="Arial" w:hAnsi="Arial"/>
          <w:sz w:val="22"/>
          <w:szCs w:val="22"/>
        </w:rPr>
        <w:t>arrik kanpotik et</w:t>
      </w:r>
      <w:bookmarkStart w:id="70" w:name="OBJ_PREFIX_DWT1727_com_zimbra_date"/>
      <w:bookmarkStart w:id="71" w:name="OBJ_PREFIX_DWT1632_com_zimbra_date"/>
      <w:bookmarkEnd w:id="70"/>
      <w:bookmarkEnd w:id="71"/>
      <w:r>
        <w:rPr>
          <w:rFonts w:ascii="Arial" w:hAnsi="Arial"/>
          <w:sz w:val="22"/>
          <w:szCs w:val="22"/>
        </w:rPr>
        <w:t>orri direnei, bertakoek ere saiakera egin behar dute, eta, erraterako, eusk</w:t>
      </w:r>
      <w:bookmarkStart w:id="72" w:name="OBJ_PREFIX_DWT1728_com_zimbra_date"/>
      <w:bookmarkStart w:id="73" w:name="OBJ_PREFIX_DWT1633_com_zimbra_date"/>
      <w:bookmarkEnd w:id="72"/>
      <w:bookmarkEnd w:id="73"/>
      <w:r>
        <w:rPr>
          <w:rFonts w:ascii="Arial" w:hAnsi="Arial"/>
          <w:sz w:val="22"/>
          <w:szCs w:val="22"/>
        </w:rPr>
        <w:t xml:space="preserve">araz </w:t>
      </w:r>
      <w:bookmarkStart w:id="74" w:name="OBJ_PREFIX_DWT1729_com_zimbra_date"/>
      <w:bookmarkStart w:id="75" w:name="OBJ_PREFIX_DWT1634_com_zimbra_date"/>
      <w:bookmarkEnd w:id="74"/>
      <w:bookmarkEnd w:id="75"/>
      <w:r>
        <w:rPr>
          <w:rFonts w:ascii="Arial" w:hAnsi="Arial"/>
          <w:sz w:val="22"/>
          <w:szCs w:val="22"/>
        </w:rPr>
        <w:t>aritzeko esp</w:t>
      </w:r>
      <w:bookmarkStart w:id="76" w:name="OBJ_PREFIX_DWT1635_com_zimbra_date"/>
      <w:bookmarkStart w:id="77" w:name="OBJ_PREFIX_DWT1730_com_zimbra_date"/>
      <w:bookmarkEnd w:id="76"/>
      <w:bookmarkEnd w:id="77"/>
      <w:r>
        <w:rPr>
          <w:rFonts w:ascii="Arial" w:hAnsi="Arial"/>
          <w:sz w:val="22"/>
          <w:szCs w:val="22"/>
        </w:rPr>
        <w:t>azio p</w:t>
      </w:r>
      <w:bookmarkStart w:id="78" w:name="OBJ_PREFIX_DWT1636_com_zimbra_date"/>
      <w:bookmarkStart w:id="79" w:name="OBJ_PREFIX_DWT1731_com_zimbra_date"/>
      <w:bookmarkEnd w:id="78"/>
      <w:bookmarkEnd w:id="79"/>
      <w:r>
        <w:rPr>
          <w:rFonts w:ascii="Arial" w:hAnsi="Arial"/>
          <w:sz w:val="22"/>
          <w:szCs w:val="22"/>
        </w:rPr>
        <w:t>artekatuak eskaini.</w:t>
      </w:r>
    </w:p>
    <w:p>
      <w:pPr>
        <w:pStyle w:val="Testugorputza"/>
        <w:numPr>
          <w:ilvl w:val="0"/>
          <w:numId w:val="4"/>
        </w:numPr>
        <w:rPr>
          <w:rFonts w:ascii="Arial" w:hAnsi="Arial"/>
          <w:sz w:val="22"/>
          <w:szCs w:val="22"/>
        </w:rPr>
      </w:pPr>
      <w:r>
        <w:rPr>
          <w:rFonts w:ascii="Arial" w:hAnsi="Arial"/>
          <w:sz w:val="22"/>
          <w:szCs w:val="22"/>
        </w:rPr>
        <w:t>Kultur eta kirol j</w:t>
      </w:r>
      <w:bookmarkStart w:id="80" w:name="OBJ_PREFIX_DWT1732_com_zimbra_date"/>
      <w:bookmarkStart w:id="81" w:name="OBJ_PREFIX_DWT1637_com_zimbra_date"/>
      <w:bookmarkEnd w:id="80"/>
      <w:bookmarkEnd w:id="81"/>
      <w:r>
        <w:rPr>
          <w:rFonts w:ascii="Arial" w:hAnsi="Arial"/>
          <w:sz w:val="22"/>
          <w:szCs w:val="22"/>
        </w:rPr>
        <w:t>arduerek g</w:t>
      </w:r>
      <w:bookmarkStart w:id="82" w:name="OBJ_PREFIX_DWT1733_com_zimbra_date"/>
      <w:bookmarkStart w:id="83" w:name="OBJ_PREFIX_DWT1638_com_zimbra_date"/>
      <w:bookmarkEnd w:id="82"/>
      <w:bookmarkEnd w:id="83"/>
      <w:r>
        <w:rPr>
          <w:rFonts w:ascii="Arial" w:hAnsi="Arial"/>
          <w:sz w:val="22"/>
          <w:szCs w:val="22"/>
        </w:rPr>
        <w:t>arrantzi handia dute, elk</w:t>
      </w:r>
      <w:bookmarkStart w:id="84" w:name="OBJ_PREFIX_DWT1639_com_zimbra_date"/>
      <w:bookmarkStart w:id="85" w:name="OBJ_PREFIX_DWT1734_com_zimbra_date"/>
      <w:bookmarkEnd w:id="84"/>
      <w:bookmarkEnd w:id="85"/>
      <w:r>
        <w:rPr>
          <w:rFonts w:ascii="Arial" w:hAnsi="Arial"/>
          <w:sz w:val="22"/>
          <w:szCs w:val="22"/>
        </w:rPr>
        <w:t>argunerako baliag</w:t>
      </w:r>
      <w:bookmarkStart w:id="86" w:name="OBJ_PREFIX_DWT1640_com_zimbra_date"/>
      <w:bookmarkStart w:id="87" w:name="OBJ_PREFIX_DWT1735_com_zimbra_date"/>
      <w:bookmarkEnd w:id="86"/>
      <w:bookmarkEnd w:id="87"/>
      <w:r>
        <w:rPr>
          <w:rFonts w:ascii="Arial" w:hAnsi="Arial"/>
          <w:sz w:val="22"/>
          <w:szCs w:val="22"/>
        </w:rPr>
        <w:t xml:space="preserve">arri diren </w:t>
      </w:r>
      <w:r>
        <w:rPr>
          <w:rFonts w:ascii="Arial" w:hAnsi="Arial"/>
          <w:sz w:val="22"/>
          <w:szCs w:val="22"/>
          <w:shd w:fill="FFFFFF" w:val="clear"/>
        </w:rPr>
        <w:t xml:space="preserve">neurrian. </w:t>
      </w:r>
    </w:p>
    <w:p>
      <w:pPr>
        <w:pStyle w:val="Testugorputza"/>
        <w:numPr>
          <w:ilvl w:val="0"/>
          <w:numId w:val="4"/>
        </w:numPr>
        <w:rPr/>
      </w:pPr>
      <w:r>
        <w:rPr>
          <w:rFonts w:ascii="Arial" w:hAnsi="Arial"/>
          <w:sz w:val="22"/>
          <w:szCs w:val="22"/>
          <w:shd w:fill="FFFFFF" w:val="clear"/>
        </w:rPr>
        <w:t>Eusk</w:t>
      </w:r>
      <w:bookmarkStart w:id="88" w:name="OBJ_PREFIX_DWT1736_com_zimbra_date"/>
      <w:bookmarkStart w:id="89" w:name="OBJ_PREFIX_DWT1641_com_zimbra_date"/>
      <w:bookmarkEnd w:id="88"/>
      <w:bookmarkEnd w:id="89"/>
      <w:r>
        <w:rPr>
          <w:rFonts w:ascii="Arial" w:hAnsi="Arial"/>
          <w:sz w:val="22"/>
          <w:szCs w:val="22"/>
          <w:shd w:fill="FFFFFF" w:val="clear"/>
        </w:rPr>
        <w:t>ara ik</w:t>
      </w:r>
      <w:bookmarkStart w:id="90" w:name="OBJ_PREFIX_DWT1737_com_zimbra_date"/>
      <w:bookmarkStart w:id="91" w:name="OBJ_PREFIX_DWT1642_com_zimbra_date"/>
      <w:bookmarkEnd w:id="90"/>
      <w:bookmarkEnd w:id="91"/>
      <w:r>
        <w:rPr>
          <w:rFonts w:ascii="Arial" w:hAnsi="Arial"/>
          <w:sz w:val="22"/>
          <w:szCs w:val="22"/>
          <w:shd w:fill="FFFFFF" w:val="clear"/>
        </w:rPr>
        <w:t>asteko ber</w:t>
      </w:r>
      <w:bookmarkStart w:id="92" w:name="OBJ_PREFIX_DWT1643_com_zimbra_date"/>
      <w:bookmarkStart w:id="93" w:name="OBJ_PREFIX_DWT1738_com_zimbra_date"/>
      <w:bookmarkEnd w:id="92"/>
      <w:bookmarkEnd w:id="93"/>
      <w:r>
        <w:rPr>
          <w:rFonts w:ascii="Arial" w:hAnsi="Arial"/>
          <w:sz w:val="22"/>
          <w:szCs w:val="22"/>
          <w:shd w:fill="FFFFFF" w:val="clear"/>
        </w:rPr>
        <w:t>ari</w:t>
      </w:r>
      <w:bookmarkStart w:id="94" w:name="OBJ_PREFIX_DWT1739_com_zimbra_date"/>
      <w:bookmarkStart w:id="95" w:name="OBJ_PREFIX_DWT1644_com_zimbra_date"/>
      <w:bookmarkEnd w:id="94"/>
      <w:bookmarkEnd w:id="95"/>
      <w:r>
        <w:rPr>
          <w:rFonts w:ascii="Arial" w:hAnsi="Arial"/>
          <w:sz w:val="22"/>
          <w:szCs w:val="22"/>
          <w:shd w:fill="FFFFFF" w:val="clear"/>
        </w:rPr>
        <w:t>azko ik</w:t>
      </w:r>
      <w:bookmarkStart w:id="96" w:name="OBJ_PREFIX_DWT1740_com_zimbra_date"/>
      <w:bookmarkStart w:id="97" w:name="OBJ_PREFIX_DWT1645_com_zimbra_date"/>
      <w:bookmarkEnd w:id="96"/>
      <w:bookmarkEnd w:id="97"/>
      <w:r>
        <w:rPr>
          <w:rFonts w:ascii="Arial" w:hAnsi="Arial"/>
          <w:sz w:val="22"/>
          <w:szCs w:val="22"/>
          <w:shd w:fill="FFFFFF" w:val="clear"/>
        </w:rPr>
        <w:t>ast</w:t>
      </w:r>
      <w:bookmarkStart w:id="98" w:name="OBJ_PREFIX_DWT1741_com_zimbra_date"/>
      <w:bookmarkStart w:id="99" w:name="OBJ_PREFIX_DWT1646_com_zimbra_date"/>
      <w:bookmarkEnd w:id="98"/>
      <w:bookmarkEnd w:id="99"/>
      <w:r>
        <w:rPr>
          <w:rFonts w:ascii="Arial" w:hAnsi="Arial"/>
          <w:sz w:val="22"/>
          <w:szCs w:val="22"/>
          <w:shd w:fill="FFFFFF" w:val="clear"/>
        </w:rPr>
        <w:t>aroak eskaintzea proposatzen da, et</w:t>
      </w:r>
      <w:bookmarkStart w:id="100" w:name="OBJ_PREFIX_DWT1742_com_zimbra_date"/>
      <w:bookmarkStart w:id="101" w:name="OBJ_PREFIX_DWT1647_com_zimbra_date"/>
      <w:bookmarkEnd w:id="100"/>
      <w:bookmarkEnd w:id="101"/>
      <w:r>
        <w:rPr>
          <w:rFonts w:ascii="Arial" w:hAnsi="Arial"/>
          <w:sz w:val="22"/>
          <w:szCs w:val="22"/>
          <w:shd w:fill="FFFFFF" w:val="clear"/>
        </w:rPr>
        <w:t>orkinen ezaug</w:t>
      </w:r>
      <w:bookmarkStart w:id="102" w:name="OBJ_PREFIX_DWT1743_com_zimbra_date"/>
      <w:bookmarkStart w:id="103" w:name="OBJ_PREFIX_DWT1648_com_zimbra_date"/>
      <w:bookmarkEnd w:id="102"/>
      <w:bookmarkEnd w:id="103"/>
      <w:r>
        <w:rPr>
          <w:rFonts w:ascii="Arial" w:hAnsi="Arial"/>
          <w:sz w:val="22"/>
          <w:szCs w:val="22"/>
          <w:shd w:fill="FFFFFF" w:val="clear"/>
        </w:rPr>
        <w:t>arriak (</w:t>
      </w:r>
      <w:bookmarkStart w:id="104" w:name="OBJ_PREFIX_DWT1649_com_zimbra_date"/>
      <w:bookmarkStart w:id="105" w:name="OBJ_PREFIX_DWT1744_com_zimbra_date"/>
      <w:bookmarkEnd w:id="104"/>
      <w:bookmarkEnd w:id="105"/>
      <w:r>
        <w:rPr>
          <w:rFonts w:ascii="Arial" w:hAnsi="Arial"/>
          <w:sz w:val="22"/>
          <w:szCs w:val="22"/>
          <w:shd w:fill="FFFFFF" w:val="clear"/>
        </w:rPr>
        <w:t>ordutegia, lanbidea, bizilekua…) aintzat h</w:t>
      </w:r>
      <w:bookmarkStart w:id="106" w:name="OBJ_PREFIX_DWT1650_com_zimbra_date"/>
      <w:bookmarkStart w:id="107" w:name="OBJ_PREFIX_DWT1745_com_zimbra_date"/>
      <w:bookmarkEnd w:id="106"/>
      <w:bookmarkEnd w:id="107"/>
      <w:r>
        <w:rPr>
          <w:rFonts w:ascii="Arial" w:hAnsi="Arial"/>
          <w:sz w:val="22"/>
          <w:szCs w:val="22"/>
          <w:shd w:fill="FFFFFF" w:val="clear"/>
        </w:rPr>
        <w:t>artuta.</w:t>
      </w:r>
    </w:p>
    <w:p>
      <w:pPr>
        <w:pStyle w:val="Testugorputza"/>
        <w:rPr/>
      </w:pPr>
      <w:r>
        <w:rPr>
          <w:rFonts w:ascii="Arial" w:hAnsi="Arial"/>
          <w:color w:val="050505"/>
          <w:sz w:val="22"/>
          <w:szCs w:val="22"/>
        </w:rPr>
        <w:tab/>
        <w:t xml:space="preserve">Azkenik, azpimarratu behar da ikerketaren emaitza Jagon bilduman argitaratuko duela Euskaltzaindiak eta, horrez gain,  </w:t>
      </w:r>
      <w:r>
        <w:rPr>
          <w:rFonts w:ascii="ARial" w:hAnsi="ARial"/>
          <w:sz w:val="22"/>
          <w:szCs w:val="22"/>
        </w:rPr>
        <w:t>ikertaldeak lan hau Palmako Ideoling kongresuan aurkeztuko duela, datorren urriaren 18an.</w:t>
      </w:r>
    </w:p>
    <w:p>
      <w:pPr>
        <w:pStyle w:val="Testugorputza"/>
        <w:numPr>
          <w:ilvl w:val="0"/>
          <w:numId w:val="9"/>
        </w:numPr>
        <w:rPr/>
      </w:pPr>
      <w:r>
        <w:rPr>
          <w:rFonts w:ascii="ARial" w:hAnsi="ARial"/>
          <w:i/>
          <w:iCs/>
          <w:sz w:val="22"/>
          <w:szCs w:val="22"/>
        </w:rPr>
        <w:t xml:space="preserve">Paula Laitaren kontaktua: </w:t>
      </w:r>
      <w:hyperlink r:id="rId2">
        <w:bookmarkStart w:id="108" w:name="OBJ_PREFIX_DWT2517_ZmEmailObjectHandler"/>
        <w:bookmarkStart w:id="109" w:name="OBJ_PREFIX_DWT2494_ZmEmailObjectHandler"/>
        <w:bookmarkEnd w:id="108"/>
        <w:bookmarkEnd w:id="109"/>
        <w:r>
          <w:rPr>
            <w:rStyle w:val="Internetesteka"/>
            <w:rFonts w:ascii="ARial" w:hAnsi="ARial"/>
            <w:sz w:val="22"/>
            <w:szCs w:val="22"/>
          </w:rPr>
          <w:t>paula_laita@yahoo.es</w:t>
        </w:r>
      </w:hyperlink>
    </w:p>
    <w:p>
      <w:pPr>
        <w:pStyle w:val="Testugorputza"/>
        <w:jc w:val="center"/>
        <w:rPr/>
      </w:pPr>
      <w:r>
        <w:rPr/>
      </w:r>
    </w:p>
    <w:p>
      <w:pPr>
        <w:pStyle w:val="Testugorputza"/>
        <w:jc w:val="center"/>
        <w:rPr/>
      </w:pPr>
      <w:r>
        <w:rPr/>
      </w:r>
    </w:p>
    <w:p>
      <w:pPr>
        <w:pStyle w:val="Testugorputza"/>
        <w:jc w:val="center"/>
        <w:rPr/>
      </w:pPr>
      <w:r>
        <w:rPr/>
      </w:r>
    </w:p>
    <w:p>
      <w:pPr>
        <w:pStyle w:val="Testugorputza"/>
        <w:jc w:val="left"/>
        <w:rPr/>
      </w:pPr>
      <w:r>
        <w:rPr/>
      </w:r>
    </w:p>
    <w:p>
      <w:pPr>
        <w:pStyle w:val="Testugorputza"/>
        <w:jc w:val="left"/>
        <w:rPr/>
      </w:pPr>
      <w:r>
        <w:rPr/>
      </w:r>
    </w:p>
    <w:p>
      <w:pPr>
        <w:pStyle w:val="Testugorputza"/>
        <w:jc w:val="center"/>
        <w:rPr/>
      </w:pPr>
      <w:r>
        <w:rPr/>
      </w:r>
    </w:p>
    <w:p>
      <w:pPr>
        <w:pStyle w:val="Testugorputza"/>
        <w:jc w:val="center"/>
        <w:rPr/>
      </w:pPr>
      <w:r>
        <w:rPr/>
      </w:r>
    </w:p>
    <w:p>
      <w:pPr>
        <w:pStyle w:val="Testugorputza"/>
        <w:jc w:val="center"/>
        <w:rPr/>
      </w:pPr>
      <w:r>
        <w:rPr/>
      </w:r>
    </w:p>
    <w:p>
      <w:pPr>
        <w:pStyle w:val="Testugorputza"/>
        <w:jc w:val="center"/>
        <w:rPr/>
      </w:pPr>
      <w:r>
        <w:rPr/>
      </w:r>
    </w:p>
    <w:p>
      <w:pPr>
        <w:pStyle w:val="Normal"/>
        <w:shd w:val="clear" w:color="auto" w:fill="009999"/>
        <w:tabs>
          <w:tab w:val="clear" w:pos="1094"/>
          <w:tab w:val="left" w:pos="0" w:leader="none"/>
        </w:tabs>
        <w:ind w:left="-1418" w:right="-235" w:hanging="0"/>
        <w:rPr/>
      </w:pPr>
      <w:r>
        <w:rPr>
          <w:rFonts w:ascii="Arial" w:hAnsi="Arial"/>
          <w:color w:val="FFFFFF" w:themeColor="background1"/>
          <w:sz w:val="6"/>
          <w:szCs w:val="6"/>
        </w:rPr>
        <w:br/>
      </w:r>
      <w:r>
        <w:rPr>
          <w:rFonts w:ascii="Arial" w:hAnsi="Arial"/>
          <w:color w:val="FFFFFF" w:themeColor="background1"/>
          <w:sz w:val="24"/>
        </w:rPr>
        <w:tab/>
      </w:r>
      <w:r>
        <w:rPr>
          <w:rFonts w:ascii="Arial" w:hAnsi="Arial"/>
          <w:b/>
          <w:bCs/>
          <w:color w:val="FFFFFF" w:themeColor="background1"/>
          <w:sz w:val="24"/>
        </w:rPr>
        <w:t>NOTA DE PRENSA</w:t>
      </w:r>
      <w:r>
        <w:rPr>
          <w:rFonts w:ascii="Arial" w:hAnsi="Arial"/>
          <w:b/>
          <w:bCs/>
          <w:color w:val="FFFFFF"/>
          <w:sz w:val="22"/>
          <w:szCs w:val="22"/>
        </w:rPr>
        <w:t xml:space="preserve"> </w:t>
      </w:r>
    </w:p>
    <w:p>
      <w:pPr>
        <w:pStyle w:val="Testuaurreformateatua"/>
        <w:spacing w:before="80" w:after="160"/>
        <w:ind w:left="576" w:hanging="0"/>
        <w:jc w:val="center"/>
        <w:rPr/>
      </w:pPr>
      <w:r>
        <w:rPr>
          <w:rFonts w:ascii="Arial" w:hAnsi="Arial"/>
          <w:b/>
          <w:bCs/>
          <w:iCs/>
          <w:color w:val="050505"/>
          <w:sz w:val="30"/>
          <w:szCs w:val="30"/>
          <w:lang w:val="es-ES"/>
        </w:rPr>
        <w:t xml:space="preserve">EL EQUIPO GANADOR DE LA BECA DE INVESTIGACIÓN PELLO APEZETXEA HA APORTADO UNA INVESTIGACIÓN </w:t>
      </w:r>
      <w:r>
        <w:rPr>
          <w:rFonts w:ascii="Arial" w:hAnsi="Arial"/>
          <w:b/>
          <w:bCs/>
          <w:iCs/>
          <w:color w:val="050505"/>
          <w:sz w:val="30"/>
          <w:szCs w:val="30"/>
        </w:rPr>
        <w:t>«</w:t>
      </w:r>
      <w:r>
        <w:rPr>
          <w:rFonts w:ascii="Arial" w:hAnsi="Arial"/>
          <w:b/>
          <w:bCs/>
          <w:iCs/>
          <w:color w:val="050505"/>
          <w:sz w:val="30"/>
          <w:szCs w:val="30"/>
          <w:lang w:val="es-ES"/>
        </w:rPr>
        <w:t>COMPLETA Y ELABORADA</w:t>
      </w:r>
      <w:r>
        <w:rPr>
          <w:rFonts w:ascii="Arial" w:hAnsi="Arial"/>
          <w:color w:val="050505"/>
          <w:sz w:val="30"/>
          <w:szCs w:val="30"/>
          <w:shd w:fill="FFFFFF" w:val="clear"/>
        </w:rPr>
        <w:t>»</w:t>
      </w:r>
      <w:bookmarkStart w:id="110" w:name="tw-target-text1"/>
      <w:r>
        <w:rPr>
          <w:rFonts w:ascii="Arial" w:hAnsi="Arial"/>
          <w:b/>
          <w:bCs/>
          <w:iCs/>
          <w:color w:val="050505"/>
          <w:sz w:val="30"/>
          <w:szCs w:val="30"/>
          <w:lang w:val="es-ES"/>
        </w:rPr>
        <w:br/>
      </w:r>
    </w:p>
    <w:p>
      <w:pPr>
        <w:pStyle w:val="Testuaurreformateatua"/>
        <w:numPr>
          <w:ilvl w:val="0"/>
          <w:numId w:val="5"/>
        </w:numPr>
        <w:tabs>
          <w:tab w:val="clear" w:pos="1094"/>
          <w:tab w:val="left" w:pos="0" w:leader="none"/>
        </w:tabs>
        <w:rPr/>
      </w:pPr>
      <w:r>
        <w:rPr>
          <w:rFonts w:ascii="Arial" w:hAnsi="Arial"/>
          <w:b/>
          <w:bCs/>
          <w:color w:val="050505"/>
          <w:szCs w:val="20"/>
          <w:lang w:val="es-ES"/>
        </w:rPr>
        <w:t xml:space="preserve">La Mancomunidad de Euskera de Bortziriak </w:t>
      </w:r>
      <w:bookmarkStart w:id="111" w:name="tw-target-text21"/>
      <w:r>
        <w:rPr>
          <w:rFonts w:ascii="Arial" w:hAnsi="Arial"/>
          <w:b/>
          <w:bCs/>
          <w:color w:val="050505"/>
          <w:szCs w:val="20"/>
          <w:lang w:val="es-ES"/>
        </w:rPr>
        <w:t>y Euskaltzaindia crearon la primera beca en 2023, en homenaje al euskaltzale Pello Apezetxea Zubiri.</w:t>
      </w:r>
    </w:p>
    <w:p>
      <w:pPr>
        <w:pStyle w:val="Testuaurreformateatua"/>
        <w:numPr>
          <w:ilvl w:val="0"/>
          <w:numId w:val="5"/>
        </w:numPr>
        <w:tabs>
          <w:tab w:val="clear" w:pos="1094"/>
          <w:tab w:val="left" w:pos="0" w:leader="none"/>
        </w:tabs>
        <w:rPr/>
      </w:pPr>
      <w:r>
        <w:rPr>
          <w:rFonts w:ascii="Arial" w:hAnsi="Arial"/>
          <w:b/>
          <w:bCs/>
          <w:color w:val="050505"/>
          <w:szCs w:val="20"/>
          <w:lang w:val="es-ES"/>
        </w:rPr>
        <w:t>Jon Martin Etxebeste, Paula Laita Pallares y Ane Osua Cabida forman el equipo que ganó  la beca y hoy han presentado el resultado de su trabajo: han analizado la diversidad lingüística de Bortziriak y las actitudes de la población  migrante</w:t>
      </w:r>
      <w:bookmarkStart w:id="112" w:name="tw-target-text3"/>
      <w:r>
        <w:rPr>
          <w:rFonts w:ascii="Arial" w:hAnsi="Arial"/>
          <w:b/>
          <w:bCs/>
          <w:color w:val="050505"/>
          <w:szCs w:val="20"/>
          <w:lang w:val="es-ES"/>
        </w:rPr>
        <w:t xml:space="preserve"> hacia el euskera.</w:t>
      </w:r>
    </w:p>
    <w:p>
      <w:pPr>
        <w:pStyle w:val="Testuaurreformateatua"/>
        <w:numPr>
          <w:ilvl w:val="0"/>
          <w:numId w:val="5"/>
        </w:numPr>
        <w:tabs>
          <w:tab w:val="clear" w:pos="1094"/>
          <w:tab w:val="left" w:pos="0" w:leader="none"/>
        </w:tabs>
        <w:rPr/>
      </w:pPr>
      <w:r>
        <w:rPr>
          <w:rFonts w:ascii="Arial" w:hAnsi="Arial"/>
          <w:b/>
          <w:bCs/>
          <w:color w:val="050505"/>
          <w:szCs w:val="20"/>
          <w:lang w:val="es-ES"/>
        </w:rPr>
        <w:t xml:space="preserve">Sagrario Alemán, delegada de Euskaltzaindia en Navarra, ha destacado los objetivos de la convocatoria: </w:t>
      </w:r>
      <w:r>
        <w:rPr>
          <w:rFonts w:ascii="Arial" w:hAnsi="Arial"/>
          <w:b/>
          <w:bCs/>
          <w:color w:val="050505"/>
          <w:szCs w:val="20"/>
        </w:rPr>
        <w:t>«</w:t>
      </w:r>
      <w:r>
        <w:rPr>
          <w:rFonts w:ascii="Arial" w:hAnsi="Arial"/>
          <w:b/>
          <w:bCs/>
          <w:color w:val="050505"/>
          <w:szCs w:val="20"/>
          <w:lang w:val="es-ES"/>
        </w:rPr>
        <w:t xml:space="preserve">Por un lado, queríamos homenajear a Pello Apezetxea, académico de honor de Euskaltzaindia, y por otro, queríamos conceder una beca para realizar un proyecto de investigación en campos como la sociolingüística, la dialectología o la onomástica, </w:t>
      </w:r>
      <w:bookmarkStart w:id="113" w:name="translation_box"/>
      <w:bookmarkEnd w:id="113"/>
      <w:r>
        <w:rPr>
          <w:rFonts w:ascii="Arial" w:hAnsi="Arial"/>
          <w:b/>
          <w:bCs/>
          <w:color w:val="050505"/>
          <w:szCs w:val="20"/>
          <w:lang w:val="es-ES"/>
        </w:rPr>
        <w:t>dando así continuidad a las labores de investigación realizadas por Pello</w:t>
      </w:r>
      <w:r>
        <w:rPr>
          <w:rFonts w:ascii="Arial" w:hAnsi="Arial"/>
          <w:b/>
          <w:bCs/>
          <w:color w:val="050505"/>
          <w:szCs w:val="20"/>
        </w:rPr>
        <w:t>»</w:t>
      </w:r>
      <w:bookmarkStart w:id="114" w:name="tgt_sent_0"/>
      <w:r>
        <w:rPr>
          <w:rFonts w:ascii="Arial" w:hAnsi="Arial"/>
          <w:b/>
          <w:bCs/>
          <w:color w:val="050505"/>
          <w:szCs w:val="20"/>
          <w:lang w:val="es-ES"/>
        </w:rPr>
        <w:t>.</w:t>
      </w:r>
    </w:p>
    <w:p>
      <w:pPr>
        <w:pStyle w:val="Testugorputza"/>
        <w:rPr/>
      </w:pPr>
      <w:r>
        <w:rPr>
          <w:rFonts w:ascii="Arial" w:hAnsi="Arial"/>
          <w:color w:val="050505"/>
          <w:sz w:val="22"/>
          <w:szCs w:val="22"/>
        </w:rPr>
        <w:t xml:space="preserve">PAMPLONA (30-09-2024). </w:t>
      </w:r>
      <w:r>
        <w:rPr>
          <w:rFonts w:ascii="Arial" w:hAnsi="Arial"/>
          <w:color w:val="050505"/>
          <w:sz w:val="22"/>
          <w:szCs w:val="22"/>
          <w:lang w:val="es-ES"/>
        </w:rPr>
        <w:t>En 2023, la Mancomunidad de Euskera de Bortziriak y Euskaltzaindia crearon la primera beca en homenaje al euskaltzale Pello Apezetxea Zubiri. Apezetxea fue investigador, emprendedor y promotor en diversos campos, pero es especialmente destacable la labor que realizó para proteger, investigar y promover el euskera. Euskaltzaindia lo nombró euskaltzain honorífico en 2004 y falleció en 2022, a la edad de 89 años.</w:t>
      </w:r>
    </w:p>
    <w:p>
      <w:pPr>
        <w:pStyle w:val="Testugorputza"/>
        <w:rPr/>
      </w:pPr>
      <w:r>
        <w:rPr>
          <w:rFonts w:ascii="Arial" w:hAnsi="Arial"/>
          <w:color w:val="050505"/>
          <w:sz w:val="22"/>
          <w:szCs w:val="22"/>
        </w:rPr>
        <w:tab/>
        <w:t xml:space="preserve">En una comparecencia en la Delegación de Euskaltzaindia de Navarra, la consejera de la Sección Tutelar Sagrario Aleman ha destacado los objetivos de la convocatoria: «Por un lado, queríamos homenajear a Pello Apezetxea, académico de honor de Euskaltzaindia y, por otro, conceder una beca para realizar un trabajo de investigación en campos como la sociolingüística, la dialectología o la onomástica,  </w:t>
      </w:r>
      <w:r>
        <w:rPr>
          <w:rFonts w:ascii="Arial" w:hAnsi="Arial"/>
          <w:color w:val="050505"/>
          <w:sz w:val="22"/>
          <w:szCs w:val="22"/>
          <w:lang w:val="es-ES"/>
        </w:rPr>
        <w:t>dando así continuidad a las labores de investigación realizadas por Pello</w:t>
      </w:r>
      <w:r>
        <w:rPr>
          <w:rFonts w:ascii="Arial" w:hAnsi="Arial"/>
          <w:color w:val="050505"/>
          <w:sz w:val="22"/>
          <w:szCs w:val="22"/>
          <w:shd w:fill="FFFFFF" w:val="clear"/>
        </w:rPr>
        <w:t>»</w:t>
      </w:r>
      <w:r>
        <w:rPr>
          <w:rFonts w:ascii="Arial" w:hAnsi="Arial"/>
          <w:color w:val="050505"/>
          <w:sz w:val="22"/>
          <w:szCs w:val="22"/>
        </w:rPr>
        <w:t>. Ambos objetivos se han cumplido, ya que el equipo ganador de la beca, formado por Jon Martin Etxebeste, Paula Laita Pallares y Ane Osua Cabida, ha analizado en profundidad y de forma rigurosa la diversidad lingüística de Bortziriak y las actitudes de las personas migrantes hacia el euskera. Por su parte, la presidenta de la Mancomunidad de Euskera de Bortziriak, Leire Mitxelena, ha señalado que el equipo becado ha realizado «una extensa labor de investigación</w:t>
      </w:r>
      <w:r>
        <w:rPr>
          <w:rFonts w:ascii="Arial" w:hAnsi="Arial"/>
          <w:color w:val="050505"/>
          <w:sz w:val="22"/>
          <w:szCs w:val="22"/>
          <w:shd w:fill="FFFFFF" w:val="clear"/>
        </w:rPr>
        <w:t>»</w:t>
      </w:r>
      <w:r>
        <w:rPr>
          <w:rFonts w:ascii="Arial" w:hAnsi="Arial"/>
          <w:color w:val="050505"/>
          <w:sz w:val="22"/>
          <w:szCs w:val="22"/>
        </w:rPr>
        <w:t>, y que este estudio ha ofrecido «propuestas concretas para trabajar sobre la diversidad lingüística en Bortziriak que tendremos en cuenta</w:t>
      </w:r>
      <w:r>
        <w:rPr>
          <w:rFonts w:ascii="Arial" w:hAnsi="Arial"/>
          <w:color w:val="050505"/>
          <w:sz w:val="22"/>
          <w:szCs w:val="22"/>
          <w:shd w:fill="FFFFFF" w:val="clear"/>
        </w:rPr>
        <w:t>»</w:t>
      </w:r>
      <w:r>
        <w:rPr>
          <w:rFonts w:ascii="Arial" w:hAnsi="Arial"/>
          <w:color w:val="050505"/>
          <w:sz w:val="22"/>
          <w:szCs w:val="22"/>
        </w:rPr>
        <w:t>.</w:t>
      </w:r>
    </w:p>
    <w:p>
      <w:pPr>
        <w:pStyle w:val="Testugorputza"/>
        <w:rPr/>
      </w:pPr>
      <w:r>
        <w:rPr>
          <w:rFonts w:ascii="Arial" w:hAnsi="Arial"/>
          <w:color w:val="050505"/>
          <w:sz w:val="22"/>
          <w:szCs w:val="22"/>
        </w:rPr>
        <w:tab/>
      </w:r>
      <w:r>
        <w:rPr>
          <w:rFonts w:ascii="Arial" w:hAnsi="Arial"/>
          <w:sz w:val="22"/>
          <w:szCs w:val="22"/>
        </w:rPr>
        <w:t>Según el jurado, el equipo ha presentado «una investigación completa y elaborada» y, además, han empleado «técnicas de investigación innovadoras como la exploración experimental en Educación Infantil».</w:t>
      </w:r>
    </w:p>
    <w:p>
      <w:pPr>
        <w:pStyle w:val="Testugorputza"/>
        <w:rPr/>
      </w:pPr>
      <w:r>
        <w:rPr>
          <w:rFonts w:ascii="Arial" w:hAnsi="Arial"/>
          <w:color w:val="050505"/>
          <w:sz w:val="22"/>
          <w:szCs w:val="22"/>
        </w:rPr>
        <w:tab/>
      </w:r>
      <w:r>
        <w:rPr>
          <w:rFonts w:ascii="Arial" w:hAnsi="Arial"/>
          <w:sz w:val="22"/>
          <w:szCs w:val="22"/>
        </w:rPr>
        <w:t xml:space="preserve">La investigación se ha llevado a cabo en </w:t>
      </w:r>
      <w:bookmarkStart w:id="115" w:name="tgt_sent_02"/>
      <w:bookmarkStart w:id="116" w:name="tgt_sent_031"/>
      <w:bookmarkStart w:id="117" w:name="tgt_sent_011"/>
      <w:r>
        <w:rPr>
          <w:rFonts w:ascii="Arial" w:hAnsi="Arial"/>
          <w:sz w:val="22"/>
          <w:szCs w:val="22"/>
        </w:rPr>
        <w:t>Bera, Lesaka, Etxalar, Igantzi y Arantza. De los datos recogidos en el estudio se pueden extraer muchas conclusiones. Las más importantes son:</w:t>
      </w:r>
    </w:p>
    <w:p>
      <w:pPr>
        <w:pStyle w:val="Normal"/>
        <w:numPr>
          <w:ilvl w:val="0"/>
          <w:numId w:val="6"/>
        </w:numPr>
        <w:rPr/>
      </w:pPr>
      <w:r>
        <w:rPr>
          <w:rFonts w:ascii="Arial" w:hAnsi="Arial"/>
          <w:sz w:val="22"/>
          <w:szCs w:val="22"/>
        </w:rPr>
        <w:t xml:space="preserve">Gran parte del alumnado migrante se concentra en los </w:t>
      </w:r>
      <w:bookmarkStart w:id="118" w:name="tgt_sent_111"/>
      <w:r>
        <w:rPr>
          <w:rFonts w:ascii="Arial" w:hAnsi="Arial"/>
          <w:sz w:val="22"/>
          <w:szCs w:val="22"/>
        </w:rPr>
        <w:t>modelos A y B.</w:t>
      </w:r>
    </w:p>
    <w:p>
      <w:pPr>
        <w:pStyle w:val="Normal"/>
        <w:numPr>
          <w:ilvl w:val="0"/>
          <w:numId w:val="6"/>
        </w:numPr>
        <w:rPr/>
      </w:pPr>
      <w:r>
        <w:rPr>
          <w:rFonts w:ascii="Arial" w:hAnsi="Arial"/>
          <w:sz w:val="22"/>
          <w:szCs w:val="22"/>
        </w:rPr>
        <w:t xml:space="preserve">La actitud de la población migrante </w:t>
      </w:r>
      <w:bookmarkStart w:id="119" w:name="tgt_sent_04"/>
      <w:r>
        <w:rPr>
          <w:rFonts w:ascii="Arial" w:hAnsi="Arial"/>
          <w:sz w:val="22"/>
          <w:szCs w:val="22"/>
        </w:rPr>
        <w:t>hacia el euskera en Bortziriak es buena. Es más, la mayoría querrían aprender (más) euskera.</w:t>
      </w:r>
    </w:p>
    <w:p>
      <w:pPr>
        <w:pStyle w:val="Normal"/>
        <w:numPr>
          <w:ilvl w:val="0"/>
          <w:numId w:val="6"/>
        </w:numPr>
        <w:rPr/>
      </w:pPr>
      <w:r>
        <w:rPr>
          <w:rFonts w:ascii="Arial" w:hAnsi="Arial"/>
          <w:sz w:val="22"/>
          <w:szCs w:val="22"/>
        </w:rPr>
        <w:t xml:space="preserve">Quienes hablan euskera como quienes no lo hablan </w:t>
      </w:r>
      <w:bookmarkStart w:id="120" w:name="tgt_sent_061"/>
      <w:r>
        <w:rPr>
          <w:rFonts w:ascii="Arial" w:hAnsi="Arial"/>
          <w:sz w:val="22"/>
          <w:szCs w:val="22"/>
        </w:rPr>
        <w:t>asocian el consumo de productos audiovisuales con el castellano. El euskera no es considerado moderno.</w:t>
      </w:r>
    </w:p>
    <w:p>
      <w:pPr>
        <w:pStyle w:val="Normal"/>
        <w:numPr>
          <w:ilvl w:val="0"/>
          <w:numId w:val="6"/>
        </w:numPr>
        <w:rPr/>
      </w:pPr>
      <w:r>
        <w:rPr>
          <w:rFonts w:ascii="Arial" w:hAnsi="Arial"/>
          <w:sz w:val="22"/>
          <w:szCs w:val="22"/>
        </w:rPr>
        <w:t>La población migrante reconoce</w:t>
      </w:r>
      <w:bookmarkStart w:id="121" w:name="tgt_sent_07"/>
      <w:r>
        <w:rPr>
          <w:rFonts w:ascii="Arial" w:hAnsi="Arial"/>
          <w:sz w:val="22"/>
          <w:szCs w:val="22"/>
        </w:rPr>
        <w:t xml:space="preserve"> el valor instrumental del euskera, ya que ayuda a encontrar trabajo.</w:t>
      </w:r>
    </w:p>
    <w:p>
      <w:pPr>
        <w:pStyle w:val="Normal"/>
        <w:numPr>
          <w:ilvl w:val="0"/>
          <w:numId w:val="6"/>
        </w:numPr>
        <w:rPr/>
      </w:pPr>
      <w:r>
        <w:rPr>
          <w:rFonts w:ascii="Arial" w:hAnsi="Arial"/>
          <w:sz w:val="22"/>
          <w:szCs w:val="22"/>
        </w:rPr>
        <w:t xml:space="preserve">También reconoce el valor comunicativo del euskera, ya que </w:t>
      </w:r>
      <w:bookmarkStart w:id="122" w:name="tgt_sent_081"/>
      <w:r>
        <w:rPr>
          <w:rFonts w:ascii="Arial" w:hAnsi="Arial"/>
          <w:sz w:val="22"/>
          <w:szCs w:val="22"/>
        </w:rPr>
        <w:t>ayuda a establecer contactos.</w:t>
      </w:r>
    </w:p>
    <w:p>
      <w:pPr>
        <w:pStyle w:val="Normal"/>
        <w:numPr>
          <w:ilvl w:val="0"/>
          <w:numId w:val="6"/>
        </w:numPr>
        <w:rPr/>
      </w:pPr>
      <w:r>
        <w:rPr>
          <w:rFonts w:ascii="Arial" w:hAnsi="Arial"/>
          <w:sz w:val="22"/>
          <w:szCs w:val="22"/>
        </w:rPr>
        <w:t xml:space="preserve">La mayoría de este colectivo </w:t>
      </w:r>
      <w:bookmarkStart w:id="123" w:name="tgt_sent_09"/>
      <w:r>
        <w:rPr>
          <w:rFonts w:ascii="Arial" w:hAnsi="Arial"/>
          <w:sz w:val="22"/>
          <w:szCs w:val="22"/>
        </w:rPr>
        <w:t>siente que está perdiendo una parte de la cultura vasca por no saber euskera.</w:t>
      </w:r>
    </w:p>
    <w:p>
      <w:pPr>
        <w:pStyle w:val="Normal"/>
        <w:numPr>
          <w:ilvl w:val="0"/>
          <w:numId w:val="6"/>
        </w:numPr>
        <w:rPr/>
      </w:pPr>
      <w:bookmarkStart w:id="124" w:name="tgt_sent_012"/>
      <w:bookmarkEnd w:id="124"/>
      <w:r>
        <w:rPr>
          <w:rFonts w:ascii="Arial" w:hAnsi="Arial"/>
          <w:sz w:val="22"/>
          <w:szCs w:val="22"/>
        </w:rPr>
        <w:t>Conocen los recursos para aprender euskera, pero la idea de que el euskera es difícil está muy extendida.</w:t>
      </w:r>
    </w:p>
    <w:p>
      <w:pPr>
        <w:pStyle w:val="Testugorputza"/>
        <w:rPr/>
      </w:pPr>
      <w:r>
        <w:rPr>
          <w:rFonts w:ascii="Arial" w:hAnsi="Arial"/>
          <w:sz w:val="22"/>
          <w:szCs w:val="22"/>
        </w:rPr>
        <w:tab/>
        <w:t>De este modo, el grupo de trabajo ha presentado propuestas concretas para futuras intervenciones, y ha identificado importantes desafíos relacionados con la integración lingüística de las personas migrantes. Entre los retos destacados se encuentran:</w:t>
      </w:r>
    </w:p>
    <w:p>
      <w:pPr>
        <w:pStyle w:val="Normal"/>
        <w:numPr>
          <w:ilvl w:val="0"/>
          <w:numId w:val="7"/>
        </w:numPr>
        <w:rPr/>
      </w:pPr>
      <w:r>
        <w:rPr>
          <w:rFonts w:ascii="Arial" w:hAnsi="Arial"/>
          <w:sz w:val="22"/>
          <w:szCs w:val="22"/>
        </w:rPr>
        <w:t>La integración es un proceso de doble vía. No se limita únicamente al esfuerzo de las personas migrantes, sino que también requiere que la población local se involucre, ofreciendo y facilitando espacios compartidos donde se promueva el uso del euskera.</w:t>
      </w:r>
    </w:p>
    <w:p>
      <w:pPr>
        <w:pStyle w:val="Normal"/>
        <w:numPr>
          <w:ilvl w:val="0"/>
          <w:numId w:val="7"/>
        </w:numPr>
        <w:rPr/>
      </w:pPr>
      <w:r>
        <w:rPr>
          <w:rFonts w:ascii="Arial" w:hAnsi="Arial"/>
          <w:sz w:val="22"/>
          <w:szCs w:val="22"/>
        </w:rPr>
        <w:t>Las actividades culturales y deportivas son fundamentales, ya que crean oportunidades valiosas para el encuentro y la interacción.</w:t>
      </w:r>
    </w:p>
    <w:p>
      <w:pPr>
        <w:pStyle w:val="Normal"/>
        <w:numPr>
          <w:ilvl w:val="0"/>
          <w:numId w:val="7"/>
        </w:numPr>
        <w:rPr/>
      </w:pPr>
      <w:bookmarkStart w:id="125" w:name="tw-target-text4"/>
      <w:bookmarkEnd w:id="125"/>
      <w:r>
        <w:rPr>
          <w:rFonts w:ascii="Arial" w:hAnsi="Arial"/>
          <w:sz w:val="22"/>
          <w:szCs w:val="22"/>
        </w:rPr>
        <w:t>Se propone ofertar cursos específicos para el aprendizaje del euskera, teniendo en cuenta las características de las personas migrantes (horario, profesión, residencia…).</w:t>
      </w:r>
    </w:p>
    <w:p>
      <w:pPr>
        <w:pStyle w:val="Normal"/>
        <w:spacing w:before="0" w:after="140"/>
        <w:rPr/>
      </w:pPr>
      <w:bookmarkStart w:id="126" w:name="tw-target-text2"/>
      <w:bookmarkStart w:id="127" w:name="tgt_sent_03"/>
      <w:bookmarkStart w:id="128" w:name="tgt_sent_11"/>
      <w:bookmarkStart w:id="129" w:name="tgt_sent_06"/>
      <w:bookmarkStart w:id="130" w:name="tgt_sent_08"/>
      <w:bookmarkStart w:id="131" w:name="tgt_sent_013"/>
      <w:bookmarkStart w:id="132" w:name="tw-target-text"/>
      <w:bookmarkEnd w:id="110"/>
      <w:bookmarkEnd w:id="111"/>
      <w:bookmarkEnd w:id="112"/>
      <w:bookmarkEnd w:id="114"/>
      <w:bookmarkEnd w:id="115"/>
      <w:bookmarkEnd w:id="116"/>
      <w:bookmarkEnd w:id="117"/>
      <w:bookmarkEnd w:id="118"/>
      <w:bookmarkEnd w:id="119"/>
      <w:bookmarkEnd w:id="120"/>
      <w:bookmarkEnd w:id="121"/>
      <w:bookmarkEnd w:id="122"/>
      <w:bookmarkEnd w:id="123"/>
      <w:bookmarkEnd w:id="126"/>
      <w:bookmarkEnd w:id="127"/>
      <w:bookmarkEnd w:id="128"/>
      <w:bookmarkEnd w:id="129"/>
      <w:bookmarkEnd w:id="130"/>
      <w:bookmarkEnd w:id="131"/>
      <w:bookmarkEnd w:id="132"/>
      <w:r>
        <w:rPr>
          <w:rFonts w:ascii="Arial" w:hAnsi="Arial"/>
          <w:sz w:val="22"/>
          <w:szCs w:val="22"/>
        </w:rPr>
        <w:t>Por último, cabe destacar que Euskaltzaindia publicará el resultado de la investigación en la colección Jagon y que el trabajo será presentado por el grupo de investigación en el congreso Ideoling de Palma de Mallorca, el próximo 18 de octubre.</w:t>
      </w:r>
    </w:p>
    <w:p>
      <w:pPr>
        <w:pStyle w:val="Normal"/>
        <w:numPr>
          <w:ilvl w:val="0"/>
          <w:numId w:val="8"/>
        </w:numPr>
        <w:spacing w:before="0" w:after="140"/>
        <w:rPr/>
      </w:pPr>
      <w:bookmarkStart w:id="133" w:name="OBJ_PREFIX_DWT2517_ZmEmailObjectHandler1"/>
      <w:bookmarkStart w:id="134" w:name="OBJ_PREFIX_DWT2494_ZmEmailObjectHandler1"/>
      <w:bookmarkEnd w:id="133"/>
      <w:bookmarkEnd w:id="134"/>
      <w:r>
        <w:rPr>
          <w:rFonts w:ascii="Arial" w:hAnsi="Arial"/>
          <w:i/>
          <w:iCs/>
          <w:sz w:val="20"/>
          <w:szCs w:val="20"/>
        </w:rPr>
        <w:t>Contacto de Paula Laita:</w:t>
      </w:r>
      <w:r>
        <w:rPr>
          <w:rFonts w:ascii="Arial" w:hAnsi="Arial"/>
          <w:sz w:val="20"/>
          <w:szCs w:val="20"/>
        </w:rPr>
        <w:t xml:space="preserve"> </w:t>
      </w:r>
      <w:hyperlink r:id="rId3">
        <w:r>
          <w:rPr>
            <w:rStyle w:val="Internetesteka"/>
            <w:rFonts w:ascii="Arial" w:hAnsi="Arial"/>
            <w:sz w:val="20"/>
            <w:szCs w:val="20"/>
          </w:rPr>
          <w:t>paula_laita@yahoo.es</w:t>
        </w:r>
      </w:hyperlink>
    </w:p>
    <w:sectPr>
      <w:headerReference w:type="default" r:id="rId4"/>
      <w:headerReference w:type="first" r:id="rId5"/>
      <w:type w:val="nextPage"/>
      <w:pgSz w:w="11906" w:h="16838"/>
      <w:pgMar w:left="1701" w:right="1701" w:gutter="0" w:header="707" w:top="2552" w:footer="0" w:bottom="1701"/>
      <w:pgNumType w:fmt="decimal"/>
      <w:formProt w:val="false"/>
      <w:titlePg/>
      <w:textDirection w:val="lrTb"/>
      <w:docGrid w:type="default" w:linePitch="401"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 Sans">
    <w:charset w:val="01"/>
    <w:family w:val="roman"/>
    <w:pitch w:val="variable"/>
  </w:font>
  <w:font w:name="Exo ExtraBold">
    <w:charset w:val="01"/>
    <w:family w:val="roman"/>
    <w:pitch w:val="variable"/>
  </w:font>
  <w:font w:name="Constantia">
    <w:charset w:val="01"/>
    <w:family w:val="roman"/>
    <w:pitch w:val="variable"/>
  </w:font>
  <w:font w:name="Cambria">
    <w:charset w:val="01"/>
    <w:family w:val="roman"/>
    <w:pitch w:val="variable"/>
  </w:font>
  <w:font w:name="Arial">
    <w:charset w:val="01"/>
    <w:family w:val="roman"/>
    <w:pitch w:val="variable"/>
  </w:font>
  <w:font w:name="Exo SemiBold">
    <w:charset w:val="01"/>
    <w:family w:val="roman"/>
    <w:pitch w:val="variable"/>
  </w:font>
  <w:font w:name="Times New Roman">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OpenSymbol">
    <w:altName w:val="Arial Unicode MS"/>
    <w:charset w:val="01"/>
    <w:family w:val="auto"/>
    <w:pitch w:val="variable"/>
  </w:font>
  <w:font w:name="0">
    <w:charset w:val="01"/>
    <w:family w:val="auto"/>
    <w:pitch w:val="default"/>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Saretaduntaula"/>
      <w:tblW w:w="8755" w:type="dxa"/>
      <w:jc w:val="left"/>
      <w:tblInd w:w="0" w:type="dxa"/>
      <w:tblLayout w:type="fixed"/>
      <w:tblCellMar>
        <w:top w:w="0" w:type="dxa"/>
        <w:left w:w="158" w:type="dxa"/>
        <w:bottom w:w="0" w:type="dxa"/>
        <w:right w:w="108" w:type="dxa"/>
      </w:tblCellMar>
      <w:tblLook w:firstRow="1" w:noVBand="1" w:lastRow="0" w:firstColumn="1" w:lastColumn="0" w:noHBand="0" w:val="04a0"/>
    </w:tblPr>
    <w:tblGrid>
      <w:gridCol w:w="4322"/>
      <w:gridCol w:w="4432"/>
    </w:tblGrid>
    <w:tr>
      <w:trPr/>
      <w:tc>
        <w:tcPr>
          <w:tcW w:w="4322" w:type="dxa"/>
          <w:tcBorders>
            <w:top w:val="nil"/>
            <w:left w:val="nil"/>
            <w:bottom w:val="nil"/>
            <w:right w:val="nil"/>
          </w:tcBorders>
          <w:shd w:color="auto" w:fill="auto" w:val="clear"/>
        </w:tcPr>
        <w:p>
          <w:pPr>
            <w:pStyle w:val="Goiburukoa"/>
            <w:widowControl w:val="false"/>
            <w:spacing w:before="0" w:after="0"/>
            <w:ind w:left="-142" w:hanging="0"/>
            <w:jc w:val="left"/>
            <w:rPr>
              <w:kern w:val="0"/>
            </w:rPr>
          </w:pPr>
          <w:r>
            <w:rPr>
              <w:kern w:val="0"/>
            </w:rPr>
          </w:r>
        </w:p>
      </w:tc>
      <w:tc>
        <w:tcPr>
          <w:tcW w:w="4432" w:type="dxa"/>
          <w:tcBorders>
            <w:top w:val="nil"/>
            <w:left w:val="nil"/>
            <w:bottom w:val="nil"/>
            <w:right w:val="nil"/>
          </w:tcBorders>
          <w:shd w:color="auto" w:fill="auto" w:val="clear"/>
          <w:vAlign w:val="center"/>
        </w:tcPr>
        <w:p>
          <w:pPr>
            <w:pStyle w:val="Goiburukoa"/>
            <w:widowControl w:val="false"/>
            <w:spacing w:before="0" w:after="0"/>
            <w:jc w:val="right"/>
            <w:rPr>
              <w:kern w:val="0"/>
            </w:rPr>
          </w:pPr>
          <w:r>
            <w:rPr/>
            <w:drawing>
              <wp:inline distT="0" distB="0" distL="0" distR="0">
                <wp:extent cx="682625" cy="539750"/>
                <wp:effectExtent l="0" t="0" r="0" b="0"/>
                <wp:docPr id="1" name="Imagen 13" descr="Euskaltza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3" descr="Euskaltzaindia"/>
                        <pic:cNvPicPr>
                          <a:picLocks noChangeAspect="1" noChangeArrowheads="1"/>
                        </pic:cNvPicPr>
                      </pic:nvPicPr>
                      <pic:blipFill>
                        <a:blip r:embed="rId1"/>
                        <a:stretch>
                          <a:fillRect/>
                        </a:stretch>
                      </pic:blipFill>
                      <pic:spPr bwMode="auto">
                        <a:xfrm>
                          <a:off x="0" y="0"/>
                          <a:ext cx="682625" cy="539750"/>
                        </a:xfrm>
                        <a:prstGeom prst="rect">
                          <a:avLst/>
                        </a:prstGeom>
                      </pic:spPr>
                    </pic:pic>
                  </a:graphicData>
                </a:graphic>
              </wp:inline>
            </w:drawing>
          </w:r>
        </w:p>
      </w:tc>
    </w:tr>
  </w:tbl>
  <w:p>
    <w:pPr>
      <w:pStyle w:val="Goiburukoa"/>
      <w:spacing w:before="0" w:after="24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Saretaduntaula"/>
      <w:tblW w:w="8755" w:type="dxa"/>
      <w:jc w:val="center"/>
      <w:tblInd w:w="0" w:type="dxa"/>
      <w:tblLayout w:type="fixed"/>
      <w:tblCellMar>
        <w:top w:w="0" w:type="dxa"/>
        <w:left w:w="158" w:type="dxa"/>
        <w:bottom w:w="0" w:type="dxa"/>
        <w:right w:w="108" w:type="dxa"/>
      </w:tblCellMar>
      <w:tblLook w:firstRow="1" w:noVBand="1" w:lastRow="0" w:firstColumn="1" w:lastColumn="0" w:noHBand="0" w:val="04a0"/>
    </w:tblPr>
    <w:tblGrid>
      <w:gridCol w:w="4322"/>
      <w:gridCol w:w="4432"/>
    </w:tblGrid>
    <w:tr>
      <w:trPr/>
      <w:tc>
        <w:tcPr>
          <w:tcW w:w="4322" w:type="dxa"/>
          <w:tcBorders>
            <w:top w:val="nil"/>
            <w:left w:val="nil"/>
            <w:bottom w:val="nil"/>
            <w:right w:val="nil"/>
          </w:tcBorders>
          <w:shd w:color="auto" w:fill="auto" w:val="clear"/>
          <w:vAlign w:val="center"/>
        </w:tcPr>
        <w:p>
          <w:pPr>
            <w:pStyle w:val="Goiburukoa"/>
            <w:widowControl w:val="false"/>
            <w:spacing w:before="0" w:after="0"/>
            <w:jc w:val="left"/>
            <w:rPr>
              <w:kern w:val="0"/>
            </w:rPr>
          </w:pPr>
          <w:r>
            <w:rPr>
              <w:kern w:val="0"/>
            </w:rPr>
            <w:drawing>
              <wp:anchor behindDoc="1" distT="0" distB="0" distL="0" distR="0" simplePos="0" locked="0" layoutInCell="1" allowOverlap="1" relativeHeight="2">
                <wp:simplePos x="0" y="0"/>
                <wp:positionH relativeFrom="column">
                  <wp:posOffset>220345</wp:posOffset>
                </wp:positionH>
                <wp:positionV relativeFrom="paragraph">
                  <wp:posOffset>78105</wp:posOffset>
                </wp:positionV>
                <wp:extent cx="1869440" cy="697230"/>
                <wp:effectExtent l="0" t="0" r="0" b="0"/>
                <wp:wrapSquare wrapText="largest"/>
                <wp:docPr id="2" name="Irudi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udia2" descr=""/>
                        <pic:cNvPicPr>
                          <a:picLocks noChangeAspect="1" noChangeArrowheads="1"/>
                        </pic:cNvPicPr>
                      </pic:nvPicPr>
                      <pic:blipFill>
                        <a:blip r:embed="rId1"/>
                        <a:stretch>
                          <a:fillRect/>
                        </a:stretch>
                      </pic:blipFill>
                      <pic:spPr bwMode="auto">
                        <a:xfrm>
                          <a:off x="0" y="0"/>
                          <a:ext cx="1869440" cy="697230"/>
                        </a:xfrm>
                        <a:prstGeom prst="rect">
                          <a:avLst/>
                        </a:prstGeom>
                      </pic:spPr>
                    </pic:pic>
                  </a:graphicData>
                </a:graphic>
              </wp:anchor>
            </w:drawing>
          </w:r>
        </w:p>
      </w:tc>
      <w:tc>
        <w:tcPr>
          <w:tcW w:w="4432" w:type="dxa"/>
          <w:tcBorders>
            <w:top w:val="nil"/>
            <w:left w:val="nil"/>
            <w:bottom w:val="nil"/>
            <w:right w:val="nil"/>
          </w:tcBorders>
          <w:shd w:color="auto" w:fill="auto" w:val="clear"/>
          <w:vAlign w:val="center"/>
        </w:tcPr>
        <w:p>
          <w:pPr>
            <w:pStyle w:val="Goiburukoa"/>
            <w:widowControl w:val="false"/>
            <w:spacing w:before="0" w:after="0"/>
            <w:jc w:val="right"/>
            <w:rPr>
              <w:kern w:val="0"/>
            </w:rPr>
          </w:pPr>
          <w:r>
            <w:rPr/>
            <w:drawing>
              <wp:inline distT="0" distB="0" distL="0" distR="0">
                <wp:extent cx="1137285" cy="899795"/>
                <wp:effectExtent l="0" t="0" r="0" b="0"/>
                <wp:docPr id="3" name="Irudia1" descr="Euskaltza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udia1" descr="Euskaltzaindia"/>
                        <pic:cNvPicPr>
                          <a:picLocks noChangeAspect="1" noChangeArrowheads="1"/>
                        </pic:cNvPicPr>
                      </pic:nvPicPr>
                      <pic:blipFill>
                        <a:blip r:embed="rId2"/>
                        <a:stretch>
                          <a:fillRect/>
                        </a:stretch>
                      </pic:blipFill>
                      <pic:spPr bwMode="auto">
                        <a:xfrm>
                          <a:off x="0" y="0"/>
                          <a:ext cx="1137285" cy="899795"/>
                        </a:xfrm>
                        <a:prstGeom prst="rect">
                          <a:avLst/>
                        </a:prstGeom>
                      </pic:spPr>
                    </pic:pic>
                  </a:graphicData>
                </a:graphic>
              </wp:inline>
            </w:drawing>
          </w:r>
        </w:p>
      </w:tc>
    </w:tr>
  </w:tbl>
  <w:p>
    <w:pPr>
      <w:pStyle w:val="Goiburukoa"/>
      <w:spacing w:before="0" w:after="24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izenburua"/>
      <w:numFmt w:val="decimal"/>
      <w:lvlText w:val="%1"/>
      <w:lvlJc w:val="left"/>
      <w:pPr>
        <w:tabs>
          <w:tab w:val="num" w:pos="0"/>
        </w:tabs>
        <w:ind w:left="432" w:hanging="432"/>
      </w:pPr>
      <w:rPr/>
    </w:lvl>
    <w:lvl w:ilvl="1">
      <w:start w:val="1"/>
      <w:pStyle w:val="2izenburua"/>
      <w:numFmt w:val="decimal"/>
      <w:lvlText w:val="%1.%2"/>
      <w:lvlJc w:val="left"/>
      <w:pPr>
        <w:tabs>
          <w:tab w:val="num" w:pos="0"/>
        </w:tabs>
        <w:ind w:left="576" w:hanging="576"/>
      </w:pPr>
      <w:rPr/>
    </w:lvl>
    <w:lvl w:ilvl="2">
      <w:start w:val="1"/>
      <w:pStyle w:val="3izenburua"/>
      <w:numFmt w:val="decimal"/>
      <w:lvlText w:val="%1.%2.%3"/>
      <w:lvlJc w:val="left"/>
      <w:pPr>
        <w:tabs>
          <w:tab w:val="num" w:pos="0"/>
        </w:tabs>
        <w:ind w:left="720" w:hanging="720"/>
      </w:pPr>
      <w:rPr/>
    </w:lvl>
    <w:lvl w:ilvl="3">
      <w:start w:val="1"/>
      <w:pStyle w:val="4izenburua"/>
      <w:numFmt w:val="decimal"/>
      <w:lvlText w:val="%1.%2.%3.%4"/>
      <w:lvlJc w:val="left"/>
      <w:pPr>
        <w:tabs>
          <w:tab w:val="num" w:pos="0"/>
        </w:tabs>
        <w:ind w:left="864" w:hanging="864"/>
      </w:pPr>
      <w:rPr/>
    </w:lvl>
    <w:lvl w:ilvl="4">
      <w:start w:val="1"/>
      <w:pStyle w:val="5izenburua"/>
      <w:numFmt w:val="decimal"/>
      <w:lvlText w:val="%1.%2.%3.%4.%5"/>
      <w:lvlJc w:val="left"/>
      <w:pPr>
        <w:tabs>
          <w:tab w:val="num" w:pos="0"/>
        </w:tabs>
        <w:ind w:left="1008" w:hanging="1008"/>
      </w:pPr>
      <w:rPr/>
    </w:lvl>
    <w:lvl w:ilvl="5">
      <w:start w:val="1"/>
      <w:pStyle w:val="6izenburua"/>
      <w:numFmt w:val="decimal"/>
      <w:lvlText w:val="%1.%2.%3.%4.%5.%6"/>
      <w:lvlJc w:val="left"/>
      <w:pPr>
        <w:tabs>
          <w:tab w:val="num" w:pos="0"/>
        </w:tabs>
        <w:ind w:left="1152" w:hanging="1152"/>
      </w:pPr>
      <w:rPr/>
    </w:lvl>
    <w:lvl w:ilvl="6">
      <w:start w:val="1"/>
      <w:pStyle w:val="7izenburua"/>
      <w:numFmt w:val="decimal"/>
      <w:lvlText w:val="%1.%2.%3.%4.%5.%6.%7"/>
      <w:lvlJc w:val="left"/>
      <w:pPr>
        <w:tabs>
          <w:tab w:val="num" w:pos="0"/>
        </w:tabs>
        <w:ind w:left="1296" w:hanging="1296"/>
      </w:pPr>
      <w:rPr/>
    </w:lvl>
    <w:lvl w:ilvl="7">
      <w:start w:val="1"/>
      <w:pStyle w:val="8izenburua"/>
      <w:numFmt w:val="decimal"/>
      <w:lvlText w:val="%1.%2.%3.%4.%5.%6.%7.%8"/>
      <w:lvlJc w:val="left"/>
      <w:pPr>
        <w:tabs>
          <w:tab w:val="num" w:pos="0"/>
        </w:tabs>
        <w:ind w:left="1440" w:hanging="1440"/>
      </w:pPr>
      <w:rPr/>
    </w:lvl>
    <w:lvl w:ilvl="8">
      <w:start w:val="1"/>
      <w:pStyle w:val="9izenburua"/>
      <w:numFmt w:val="decimal"/>
      <w:lvlText w:val="%1.%2.%3.%4.%5.%6.%7.%8.%9"/>
      <w:lvlJc w:val="left"/>
      <w:pPr>
        <w:tabs>
          <w:tab w:val="num" w:pos="0"/>
        </w:tabs>
        <w:ind w:left="1584" w:hanging="1584"/>
      </w:pPr>
      <w:rPr/>
    </w:lvl>
  </w:abstractNum>
  <w:abstractNum w:abstractNumId="2">
    <w:lvl w:ilvl="0">
      <w:start w:val="1"/>
      <w:numFmt w:val="bullet"/>
      <w:lvlText w:val=""/>
      <w:lvlJc w:val="left"/>
      <w:pPr>
        <w:tabs>
          <w:tab w:val="num" w:pos="709"/>
        </w:tabs>
        <w:ind w:left="709" w:hanging="283"/>
      </w:pPr>
      <w:rPr>
        <w:rFonts w:ascii="Symbol" w:hAnsi="Symbol" w:cs="Symbol" w:hint="default"/>
        <w:b/>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0"/>
        </w:tabs>
        <w:ind w:left="1146" w:hanging="360"/>
      </w:pPr>
      <w:rPr>
        <w:rFonts w:ascii="Symbol" w:hAnsi="Symbol" w:cs="Symbol" w:hint="default"/>
      </w:rPr>
    </w:lvl>
    <w:lvl w:ilvl="1">
      <w:start w:val="1"/>
      <w:numFmt w:val="bullet"/>
      <w:lvlText w:val="◦"/>
      <w:lvlJc w:val="left"/>
      <w:pPr>
        <w:tabs>
          <w:tab w:val="num" w:pos="0"/>
        </w:tabs>
        <w:ind w:left="1506" w:hanging="360"/>
      </w:pPr>
      <w:rPr>
        <w:rFonts w:ascii="0" w:hAnsi="0" w:cs="0" w:hint="default"/>
      </w:rPr>
    </w:lvl>
    <w:lvl w:ilvl="2">
      <w:start w:val="1"/>
      <w:numFmt w:val="bullet"/>
      <w:lvlText w:val="▪"/>
      <w:lvlJc w:val="left"/>
      <w:pPr>
        <w:tabs>
          <w:tab w:val="num" w:pos="0"/>
        </w:tabs>
        <w:ind w:left="1866" w:hanging="360"/>
      </w:pPr>
      <w:rPr>
        <w:rFonts w:ascii="0" w:hAnsi="0" w:cs="0" w:hint="default"/>
      </w:rPr>
    </w:lvl>
    <w:lvl w:ilvl="3">
      <w:start w:val="1"/>
      <w:numFmt w:val="bullet"/>
      <w:lvlText w:val=""/>
      <w:lvlJc w:val="left"/>
      <w:pPr>
        <w:tabs>
          <w:tab w:val="num" w:pos="0"/>
        </w:tabs>
        <w:ind w:left="2226" w:hanging="360"/>
      </w:pPr>
      <w:rPr>
        <w:rFonts w:ascii="Symbol" w:hAnsi="Symbol" w:cs="Symbol" w:hint="default"/>
      </w:rPr>
    </w:lvl>
    <w:lvl w:ilvl="4">
      <w:start w:val="1"/>
      <w:numFmt w:val="bullet"/>
      <w:lvlText w:val="◦"/>
      <w:lvlJc w:val="left"/>
      <w:pPr>
        <w:tabs>
          <w:tab w:val="num" w:pos="0"/>
        </w:tabs>
        <w:ind w:left="2586" w:hanging="360"/>
      </w:pPr>
      <w:rPr>
        <w:rFonts w:ascii="0" w:hAnsi="0" w:cs="0" w:hint="default"/>
      </w:rPr>
    </w:lvl>
    <w:lvl w:ilvl="5">
      <w:start w:val="1"/>
      <w:numFmt w:val="bullet"/>
      <w:lvlText w:val="▪"/>
      <w:lvlJc w:val="left"/>
      <w:pPr>
        <w:tabs>
          <w:tab w:val="num" w:pos="0"/>
        </w:tabs>
        <w:ind w:left="2946" w:hanging="360"/>
      </w:pPr>
      <w:rPr>
        <w:rFonts w:ascii="0" w:hAnsi="0" w:cs="0" w:hint="default"/>
      </w:rPr>
    </w:lvl>
    <w:lvl w:ilvl="6">
      <w:start w:val="1"/>
      <w:numFmt w:val="bullet"/>
      <w:lvlText w:val=""/>
      <w:lvlJc w:val="left"/>
      <w:pPr>
        <w:tabs>
          <w:tab w:val="num" w:pos="0"/>
        </w:tabs>
        <w:ind w:left="3306" w:hanging="360"/>
      </w:pPr>
      <w:rPr>
        <w:rFonts w:ascii="Symbol" w:hAnsi="Symbol" w:cs="Symbol" w:hint="default"/>
      </w:rPr>
    </w:lvl>
    <w:lvl w:ilvl="7">
      <w:start w:val="1"/>
      <w:numFmt w:val="bullet"/>
      <w:lvlText w:val="◦"/>
      <w:lvlJc w:val="left"/>
      <w:pPr>
        <w:tabs>
          <w:tab w:val="num" w:pos="0"/>
        </w:tabs>
        <w:ind w:left="3666" w:hanging="360"/>
      </w:pPr>
      <w:rPr>
        <w:rFonts w:ascii="0" w:hAnsi="0" w:cs="0" w:hint="default"/>
      </w:rPr>
    </w:lvl>
    <w:lvl w:ilvl="8">
      <w:start w:val="1"/>
      <w:numFmt w:val="bullet"/>
      <w:lvlText w:val="▪"/>
      <w:lvlJc w:val="left"/>
      <w:pPr>
        <w:tabs>
          <w:tab w:val="num" w:pos="0"/>
        </w:tabs>
        <w:ind w:left="4026" w:hanging="360"/>
      </w:pPr>
      <w:rPr>
        <w:rFonts w:ascii="0" w:hAnsi="0" w:cs="0" w:hint="default"/>
      </w:rPr>
    </w:lvl>
  </w:abstractNum>
  <w:abstractNum w:abstractNumId="6">
    <w:lvl w:ilvl="0">
      <w:start w:val="1"/>
      <w:numFmt w:val="bullet"/>
      <w:lvlText w:val=""/>
      <w:lvlJc w:val="left"/>
      <w:pPr>
        <w:tabs>
          <w:tab w:val="num" w:pos="0"/>
        </w:tabs>
        <w:ind w:left="1080" w:hanging="360"/>
      </w:pPr>
      <w:rPr>
        <w:rFonts w:ascii="Symbol" w:hAnsi="Symbol" w:cs="Symbol" w:hint="default"/>
      </w:rPr>
    </w:lvl>
    <w:lvl w:ilvl="1">
      <w:start w:val="1"/>
      <w:numFmt w:val="bullet"/>
      <w:lvlText w:val="◦"/>
      <w:lvlJc w:val="left"/>
      <w:pPr>
        <w:tabs>
          <w:tab w:val="num" w:pos="0"/>
        </w:tabs>
        <w:ind w:left="1440" w:hanging="360"/>
      </w:pPr>
      <w:rPr>
        <w:rFonts w:ascii="0" w:hAnsi="0" w:cs="0" w:hint="default"/>
      </w:rPr>
    </w:lvl>
    <w:lvl w:ilvl="2">
      <w:start w:val="1"/>
      <w:numFmt w:val="bullet"/>
      <w:lvlText w:val="▪"/>
      <w:lvlJc w:val="left"/>
      <w:pPr>
        <w:tabs>
          <w:tab w:val="num" w:pos="0"/>
        </w:tabs>
        <w:ind w:left="1800" w:hanging="360"/>
      </w:pPr>
      <w:rPr>
        <w:rFonts w:ascii="0" w:hAnsi="0" w:cs="0"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
      <w:lvlJc w:val="left"/>
      <w:pPr>
        <w:tabs>
          <w:tab w:val="num" w:pos="0"/>
        </w:tabs>
        <w:ind w:left="2520" w:hanging="360"/>
      </w:pPr>
      <w:rPr>
        <w:rFonts w:ascii="0" w:hAnsi="0" w:cs="0" w:hint="default"/>
      </w:rPr>
    </w:lvl>
    <w:lvl w:ilvl="5">
      <w:start w:val="1"/>
      <w:numFmt w:val="bullet"/>
      <w:lvlText w:val="▪"/>
      <w:lvlJc w:val="left"/>
      <w:pPr>
        <w:tabs>
          <w:tab w:val="num" w:pos="0"/>
        </w:tabs>
        <w:ind w:left="2880" w:hanging="360"/>
      </w:pPr>
      <w:rPr>
        <w:rFonts w:ascii="0" w:hAnsi="0" w:cs="0" w:hint="default"/>
      </w:rPr>
    </w:lvl>
    <w:lvl w:ilvl="6">
      <w:start w:val="1"/>
      <w:numFmt w:val="bullet"/>
      <w:lvlText w:val=""/>
      <w:lvlJc w:val="left"/>
      <w:pPr>
        <w:tabs>
          <w:tab w:val="num" w:pos="0"/>
        </w:tabs>
        <w:ind w:left="3240" w:hanging="360"/>
      </w:pPr>
      <w:rPr>
        <w:rFonts w:ascii="Symbol" w:hAnsi="Symbol" w:cs="Symbol" w:hint="default"/>
      </w:rPr>
    </w:lvl>
    <w:lvl w:ilvl="7">
      <w:start w:val="1"/>
      <w:numFmt w:val="bullet"/>
      <w:lvlText w:val="◦"/>
      <w:lvlJc w:val="left"/>
      <w:pPr>
        <w:tabs>
          <w:tab w:val="num" w:pos="0"/>
        </w:tabs>
        <w:ind w:left="3600" w:hanging="360"/>
      </w:pPr>
      <w:rPr>
        <w:rFonts w:ascii="0" w:hAnsi="0" w:cs="0" w:hint="default"/>
      </w:rPr>
    </w:lvl>
    <w:lvl w:ilvl="8">
      <w:start w:val="1"/>
      <w:numFmt w:val="bullet"/>
      <w:lvlText w:val="▪"/>
      <w:lvlJc w:val="left"/>
      <w:pPr>
        <w:tabs>
          <w:tab w:val="num" w:pos="0"/>
        </w:tabs>
        <w:ind w:left="3960" w:hanging="360"/>
      </w:pPr>
      <w:rPr>
        <w:rFonts w:ascii="0" w:hAnsi="0" w:cs="0" w:hint="default"/>
      </w:rPr>
    </w:lvl>
  </w:abstractNum>
  <w:abstractNum w:abstractNumId="7">
    <w:lvl w:ilvl="0">
      <w:start w:val="1"/>
      <w:numFmt w:val="bullet"/>
      <w:lvlText w:val=""/>
      <w:lvlJc w:val="left"/>
      <w:pPr>
        <w:tabs>
          <w:tab w:val="num" w:pos="0"/>
        </w:tabs>
        <w:ind w:left="1080" w:hanging="360"/>
      </w:pPr>
      <w:rPr>
        <w:rFonts w:ascii="Symbol" w:hAnsi="Symbol" w:cs="Symbol" w:hint="default"/>
      </w:rPr>
    </w:lvl>
    <w:lvl w:ilvl="1">
      <w:start w:val="1"/>
      <w:numFmt w:val="bullet"/>
      <w:lvlText w:val="◦"/>
      <w:lvlJc w:val="left"/>
      <w:pPr>
        <w:tabs>
          <w:tab w:val="num" w:pos="0"/>
        </w:tabs>
        <w:ind w:left="1440" w:hanging="360"/>
      </w:pPr>
      <w:rPr>
        <w:rFonts w:ascii="0" w:hAnsi="0" w:cs="0" w:hint="default"/>
      </w:rPr>
    </w:lvl>
    <w:lvl w:ilvl="2">
      <w:start w:val="1"/>
      <w:numFmt w:val="bullet"/>
      <w:lvlText w:val="▪"/>
      <w:lvlJc w:val="left"/>
      <w:pPr>
        <w:tabs>
          <w:tab w:val="num" w:pos="0"/>
        </w:tabs>
        <w:ind w:left="1800" w:hanging="360"/>
      </w:pPr>
      <w:rPr>
        <w:rFonts w:ascii="0" w:hAnsi="0" w:cs="0"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
      <w:lvlJc w:val="left"/>
      <w:pPr>
        <w:tabs>
          <w:tab w:val="num" w:pos="0"/>
        </w:tabs>
        <w:ind w:left="2520" w:hanging="360"/>
      </w:pPr>
      <w:rPr>
        <w:rFonts w:ascii="0" w:hAnsi="0" w:cs="0" w:hint="default"/>
      </w:rPr>
    </w:lvl>
    <w:lvl w:ilvl="5">
      <w:start w:val="1"/>
      <w:numFmt w:val="bullet"/>
      <w:lvlText w:val="▪"/>
      <w:lvlJc w:val="left"/>
      <w:pPr>
        <w:tabs>
          <w:tab w:val="num" w:pos="0"/>
        </w:tabs>
        <w:ind w:left="2880" w:hanging="360"/>
      </w:pPr>
      <w:rPr>
        <w:rFonts w:ascii="0" w:hAnsi="0" w:cs="0" w:hint="default"/>
      </w:rPr>
    </w:lvl>
    <w:lvl w:ilvl="6">
      <w:start w:val="1"/>
      <w:numFmt w:val="bullet"/>
      <w:lvlText w:val=""/>
      <w:lvlJc w:val="left"/>
      <w:pPr>
        <w:tabs>
          <w:tab w:val="num" w:pos="0"/>
        </w:tabs>
        <w:ind w:left="3240" w:hanging="360"/>
      </w:pPr>
      <w:rPr>
        <w:rFonts w:ascii="Symbol" w:hAnsi="Symbol" w:cs="Symbol" w:hint="default"/>
      </w:rPr>
    </w:lvl>
    <w:lvl w:ilvl="7">
      <w:start w:val="1"/>
      <w:numFmt w:val="bullet"/>
      <w:lvlText w:val="◦"/>
      <w:lvlJc w:val="left"/>
      <w:pPr>
        <w:tabs>
          <w:tab w:val="num" w:pos="0"/>
        </w:tabs>
        <w:ind w:left="3600" w:hanging="360"/>
      </w:pPr>
      <w:rPr>
        <w:rFonts w:ascii="0" w:hAnsi="0" w:cs="0" w:hint="default"/>
      </w:rPr>
    </w:lvl>
    <w:lvl w:ilvl="8">
      <w:start w:val="1"/>
      <w:numFmt w:val="bullet"/>
      <w:lvlText w:val="▪"/>
      <w:lvlJc w:val="left"/>
      <w:pPr>
        <w:tabs>
          <w:tab w:val="num" w:pos="0"/>
        </w:tabs>
        <w:ind w:left="3960" w:hanging="360"/>
      </w:pPr>
      <w:rPr>
        <w:rFonts w:ascii="0" w:hAnsi="0" w:cs="0"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52"/>
  <w:defaultTabStop w:val="1094"/>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Open Sans" w:hAnsi="Open Sans" w:eastAsia="Open Sans" w:cs="" w:asciiTheme="minorHAnsi" w:cstheme="minorBidi" w:eastAsiaTheme="minorHAnsi" w:hAnsiTheme="minorHAnsi"/>
        <w:lang w:val="eu-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2" w:semiHidden="1" w:unhideWhenUsed="1" w:qFormat="1"/>
    <w:lsdException w:name="heading 3" w:uiPriority="3"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173e"/>
    <w:pPr>
      <w:widowControl/>
      <w:suppressAutoHyphens w:val="true"/>
      <w:bidi w:val="0"/>
      <w:spacing w:before="0" w:after="240"/>
      <w:jc w:val="both"/>
    </w:pPr>
    <w:rPr>
      <w:rFonts w:ascii="Open Sans" w:hAnsi="Open Sans" w:eastAsia="" w:cs="Times New Roman" w:eastAsiaTheme="minorEastAsia"/>
      <w:color w:val="000000"/>
      <w:kern w:val="0"/>
      <w:sz w:val="20"/>
      <w:szCs w:val="24"/>
      <w:lang w:val="eu-ES" w:eastAsia="en-US" w:bidi="ar-SA"/>
    </w:rPr>
  </w:style>
  <w:style w:type="paragraph" w:styleId="1izenburua">
    <w:name w:val="Heading 1"/>
    <w:basedOn w:val="Normal"/>
    <w:link w:val="1izenburuaKar1"/>
    <w:uiPriority w:val="1"/>
    <w:qFormat/>
    <w:rsid w:val="004b2937"/>
    <w:pPr>
      <w:keepNext w:val="true"/>
      <w:keepLines/>
      <w:numPr>
        <w:ilvl w:val="0"/>
        <w:numId w:val="1"/>
      </w:numPr>
      <w:spacing w:before="160" w:after="200"/>
      <w:jc w:val="left"/>
      <w:outlineLvl w:val="0"/>
    </w:pPr>
    <w:rPr>
      <w:rFonts w:ascii="Open Sans" w:hAnsi="Open Sans" w:eastAsia="" w:cs="" w:asciiTheme="majorHAnsi" w:cstheme="majorBidi" w:eastAsiaTheme="majorEastAsia" w:hAnsiTheme="majorHAnsi"/>
      <w:b/>
      <w:caps/>
      <w:color w:val="3449AF"/>
      <w:sz w:val="32"/>
      <w:szCs w:val="32"/>
    </w:rPr>
  </w:style>
  <w:style w:type="paragraph" w:styleId="2izenburua">
    <w:name w:val="Heading 2"/>
    <w:basedOn w:val="Normal"/>
    <w:link w:val="2izenburuaKar1"/>
    <w:uiPriority w:val="2"/>
    <w:unhideWhenUsed/>
    <w:qFormat/>
    <w:rsid w:val="004b2937"/>
    <w:pPr>
      <w:keepNext w:val="true"/>
      <w:keepLines/>
      <w:numPr>
        <w:ilvl w:val="1"/>
        <w:numId w:val="1"/>
      </w:numPr>
      <w:spacing w:before="80" w:after="160"/>
      <w:outlineLvl w:val="1"/>
    </w:pPr>
    <w:rPr>
      <w:rFonts w:ascii="Open Sans" w:hAnsi="Open Sans" w:eastAsia="" w:cs="" w:asciiTheme="majorHAnsi" w:cstheme="majorBidi" w:eastAsiaTheme="majorEastAsia" w:hAnsiTheme="majorHAnsi"/>
      <w:b/>
      <w:caps/>
      <w:color w:val="3449AF"/>
      <w:sz w:val="24"/>
      <w:szCs w:val="26"/>
    </w:rPr>
  </w:style>
  <w:style w:type="paragraph" w:styleId="3izenburua">
    <w:name w:val="Heading 3"/>
    <w:basedOn w:val="Normal"/>
    <w:link w:val="3izenburuaKar1"/>
    <w:uiPriority w:val="3"/>
    <w:qFormat/>
    <w:rsid w:val="004b2937"/>
    <w:pPr>
      <w:keepNext w:val="true"/>
      <w:keepLines/>
      <w:numPr>
        <w:ilvl w:val="2"/>
        <w:numId w:val="1"/>
      </w:numPr>
      <w:spacing w:before="80" w:after="160"/>
      <w:outlineLvl w:val="2"/>
    </w:pPr>
    <w:rPr>
      <w:rFonts w:ascii="Open Sans" w:hAnsi="Open Sans" w:eastAsia="" w:cs="" w:asciiTheme="majorHAnsi" w:cstheme="majorBidi" w:eastAsiaTheme="majorEastAsia" w:hAnsiTheme="majorHAnsi"/>
      <w:b/>
      <w:caps/>
      <w:color w:val="3449AF"/>
      <w:sz w:val="22"/>
    </w:rPr>
  </w:style>
  <w:style w:type="paragraph" w:styleId="4izenburua">
    <w:name w:val="Heading 4"/>
    <w:basedOn w:val="Normal"/>
    <w:link w:val="4izenburuaKar1"/>
    <w:uiPriority w:val="9"/>
    <w:unhideWhenUsed/>
    <w:qFormat/>
    <w:rsid w:val="00b26737"/>
    <w:pPr>
      <w:keepNext w:val="true"/>
      <w:keepLines/>
      <w:numPr>
        <w:ilvl w:val="3"/>
        <w:numId w:val="1"/>
      </w:numPr>
      <w:spacing w:before="200" w:after="240"/>
      <w:outlineLvl w:val="3"/>
    </w:pPr>
    <w:rPr>
      <w:rFonts w:ascii="Open Sans" w:hAnsi="Open Sans" w:eastAsia="" w:cs="" w:asciiTheme="majorHAnsi" w:cstheme="majorBidi" w:eastAsiaTheme="majorEastAsia" w:hAnsiTheme="majorHAnsi"/>
      <w:b/>
      <w:bCs/>
      <w:i/>
      <w:iCs/>
      <w:color w:val="344991" w:themeColor="accent1"/>
    </w:rPr>
  </w:style>
  <w:style w:type="paragraph" w:styleId="5izenburua">
    <w:name w:val="Heading 5"/>
    <w:basedOn w:val="Normal"/>
    <w:link w:val="5izenburuaKar1"/>
    <w:uiPriority w:val="9"/>
    <w:semiHidden/>
    <w:unhideWhenUsed/>
    <w:qFormat/>
    <w:rsid w:val="004b2937"/>
    <w:pPr>
      <w:keepNext w:val="true"/>
      <w:keepLines/>
      <w:numPr>
        <w:ilvl w:val="4"/>
        <w:numId w:val="1"/>
      </w:numPr>
      <w:spacing w:before="40" w:after="0"/>
      <w:outlineLvl w:val="4"/>
    </w:pPr>
    <w:rPr>
      <w:rFonts w:ascii="Open Sans" w:hAnsi="Open Sans" w:eastAsia="" w:cs="" w:asciiTheme="majorHAnsi" w:cstheme="majorBidi" w:eastAsiaTheme="majorEastAsia" w:hAnsiTheme="majorHAnsi"/>
      <w:color w:val="27366C" w:themeColor="accent1" w:themeShade="bf"/>
    </w:rPr>
  </w:style>
  <w:style w:type="paragraph" w:styleId="6izenburua">
    <w:name w:val="Heading 6"/>
    <w:basedOn w:val="Normal"/>
    <w:link w:val="6izenburuaKar1"/>
    <w:uiPriority w:val="9"/>
    <w:semiHidden/>
    <w:unhideWhenUsed/>
    <w:qFormat/>
    <w:rsid w:val="004b2937"/>
    <w:pPr>
      <w:keepNext w:val="true"/>
      <w:keepLines/>
      <w:numPr>
        <w:ilvl w:val="5"/>
        <w:numId w:val="1"/>
      </w:numPr>
      <w:spacing w:before="40" w:after="0"/>
      <w:outlineLvl w:val="5"/>
    </w:pPr>
    <w:rPr>
      <w:rFonts w:ascii="Open Sans" w:hAnsi="Open Sans" w:eastAsia="" w:cs="" w:asciiTheme="majorHAnsi" w:cstheme="majorBidi" w:eastAsiaTheme="majorEastAsia" w:hAnsiTheme="majorHAnsi"/>
      <w:color w:val="1A2448" w:themeColor="accent1" w:themeShade="7f"/>
    </w:rPr>
  </w:style>
  <w:style w:type="paragraph" w:styleId="7izenburua">
    <w:name w:val="Heading 7"/>
    <w:basedOn w:val="Normal"/>
    <w:link w:val="7izenburuaKar1"/>
    <w:uiPriority w:val="9"/>
    <w:semiHidden/>
    <w:unhideWhenUsed/>
    <w:qFormat/>
    <w:rsid w:val="004b2937"/>
    <w:pPr>
      <w:keepNext w:val="true"/>
      <w:keepLines/>
      <w:numPr>
        <w:ilvl w:val="6"/>
        <w:numId w:val="1"/>
      </w:numPr>
      <w:spacing w:before="40" w:after="0"/>
      <w:outlineLvl w:val="6"/>
    </w:pPr>
    <w:rPr>
      <w:rFonts w:ascii="Open Sans" w:hAnsi="Open Sans" w:eastAsia="" w:cs="" w:asciiTheme="majorHAnsi" w:cstheme="majorBidi" w:eastAsiaTheme="majorEastAsia" w:hAnsiTheme="majorHAnsi"/>
      <w:i/>
      <w:iCs/>
      <w:color w:val="1A2448" w:themeColor="accent1" w:themeShade="7f"/>
    </w:rPr>
  </w:style>
  <w:style w:type="paragraph" w:styleId="8izenburua">
    <w:name w:val="Heading 8"/>
    <w:basedOn w:val="Normal"/>
    <w:link w:val="8izenburuaKar1"/>
    <w:uiPriority w:val="9"/>
    <w:semiHidden/>
    <w:unhideWhenUsed/>
    <w:qFormat/>
    <w:rsid w:val="004b2937"/>
    <w:pPr>
      <w:keepNext w:val="true"/>
      <w:keepLines/>
      <w:numPr>
        <w:ilvl w:val="7"/>
        <w:numId w:val="1"/>
      </w:numPr>
      <w:spacing w:before="40" w:after="0"/>
      <w:outlineLvl w:val="7"/>
    </w:pPr>
    <w:rPr>
      <w:rFonts w:ascii="Open Sans" w:hAnsi="Open Sans" w:eastAsia="" w:cs="" w:asciiTheme="majorHAnsi" w:cstheme="majorBidi" w:eastAsiaTheme="majorEastAsia" w:hAnsiTheme="majorHAnsi"/>
      <w:color w:val="405AB4" w:themeColor="text1" w:themeTint="d8"/>
      <w:sz w:val="21"/>
      <w:szCs w:val="21"/>
    </w:rPr>
  </w:style>
  <w:style w:type="paragraph" w:styleId="9izenburua">
    <w:name w:val="Heading 9"/>
    <w:basedOn w:val="Normal"/>
    <w:link w:val="9izenburuaKar1"/>
    <w:uiPriority w:val="9"/>
    <w:semiHidden/>
    <w:unhideWhenUsed/>
    <w:qFormat/>
    <w:rsid w:val="004b2937"/>
    <w:pPr>
      <w:keepNext w:val="true"/>
      <w:keepLines/>
      <w:numPr>
        <w:ilvl w:val="8"/>
        <w:numId w:val="1"/>
      </w:numPr>
      <w:spacing w:before="40" w:after="0"/>
      <w:outlineLvl w:val="8"/>
    </w:pPr>
    <w:rPr>
      <w:rFonts w:ascii="Open Sans" w:hAnsi="Open Sans" w:eastAsia="" w:cs="" w:asciiTheme="majorHAnsi" w:cstheme="majorBidi" w:eastAsiaTheme="majorEastAsia" w:hAnsiTheme="majorHAnsi"/>
      <w:i/>
      <w:iCs/>
      <w:color w:val="405AB4" w:themeColor="text1" w:themeTint="d8"/>
      <w:sz w:val="21"/>
      <w:szCs w:val="21"/>
    </w:rPr>
  </w:style>
  <w:style w:type="character" w:styleId="DefaultParagraphFont" w:default="1">
    <w:name w:val="Default Paragraph Font"/>
    <w:uiPriority w:val="1"/>
    <w:semiHidden/>
    <w:unhideWhenUsed/>
    <w:qFormat/>
    <w:rPr/>
  </w:style>
  <w:style w:type="character" w:styleId="1izenburuaKar1" w:customStyle="1">
    <w:name w:val="1. izenburua Kar1"/>
    <w:basedOn w:val="DefaultParagraphFont"/>
    <w:uiPriority w:val="1"/>
    <w:qFormat/>
    <w:rsid w:val="004b2937"/>
    <w:rPr>
      <w:rFonts w:ascii="Open Sans" w:hAnsi="Open Sans" w:eastAsia="" w:cs="" w:asciiTheme="majorHAnsi" w:cstheme="majorBidi" w:eastAsiaTheme="majorEastAsia" w:hAnsiTheme="majorHAnsi"/>
      <w:b/>
      <w:caps/>
      <w:color w:val="3449AF"/>
      <w:sz w:val="32"/>
      <w:szCs w:val="32"/>
    </w:rPr>
  </w:style>
  <w:style w:type="character" w:styleId="2izenburuaKar1" w:customStyle="1">
    <w:name w:val="2. izenburua Kar1"/>
    <w:basedOn w:val="DefaultParagraphFont"/>
    <w:uiPriority w:val="2"/>
    <w:qFormat/>
    <w:rsid w:val="004b2937"/>
    <w:rPr>
      <w:rFonts w:ascii="Open Sans" w:hAnsi="Open Sans" w:eastAsia="" w:cs="" w:asciiTheme="majorHAnsi" w:cstheme="majorBidi" w:eastAsiaTheme="majorEastAsia" w:hAnsiTheme="majorHAnsi"/>
      <w:b/>
      <w:caps/>
      <w:color w:val="3449AF"/>
      <w:sz w:val="24"/>
      <w:szCs w:val="26"/>
      <w:lang w:eastAsia="en-US"/>
    </w:rPr>
  </w:style>
  <w:style w:type="character" w:styleId="3izenburuaKar1" w:customStyle="1">
    <w:name w:val="3. izenburua Kar1"/>
    <w:basedOn w:val="DefaultParagraphFont"/>
    <w:uiPriority w:val="3"/>
    <w:qFormat/>
    <w:rsid w:val="004b2937"/>
    <w:rPr>
      <w:rFonts w:ascii="Open Sans" w:hAnsi="Open Sans" w:eastAsia="" w:cs="" w:asciiTheme="majorHAnsi" w:cstheme="majorBidi" w:eastAsiaTheme="majorEastAsia" w:hAnsiTheme="majorHAnsi"/>
      <w:b/>
      <w:caps/>
      <w:color w:val="3449AF"/>
      <w:sz w:val="22"/>
      <w:szCs w:val="24"/>
      <w:lang w:eastAsia="en-US"/>
    </w:rPr>
  </w:style>
  <w:style w:type="character" w:styleId="TituluaKar1" w:customStyle="1">
    <w:name w:val="Titulua Kar1"/>
    <w:basedOn w:val="DefaultParagraphFont"/>
    <w:uiPriority w:val="10"/>
    <w:qFormat/>
    <w:rsid w:val="004b2937"/>
    <w:rPr>
      <w:rFonts w:ascii="Exo ExtraBold" w:hAnsi="Exo ExtraBold" w:eastAsia="" w:cs="" w:cstheme="majorBidi" w:eastAsiaTheme="majorEastAsia"/>
      <w:b/>
      <w:caps/>
      <w:color w:val="54ABA7"/>
      <w:spacing w:val="-10"/>
      <w:sz w:val="72"/>
      <w:szCs w:val="56"/>
    </w:rPr>
  </w:style>
  <w:style w:type="character" w:styleId="TituluaSL2Kar" w:customStyle="1">
    <w:name w:val="TituluaSL2 Kar"/>
    <w:basedOn w:val="TituluaKar1"/>
    <w:link w:val="TituluaSL2"/>
    <w:uiPriority w:val="11"/>
    <w:qFormat/>
    <w:rsid w:val="004b2937"/>
    <w:rPr>
      <w:rFonts w:ascii="Exo ExtraBold" w:hAnsi="Exo ExtraBold" w:eastAsia="" w:cs="" w:cstheme="majorBidi" w:eastAsiaTheme="majorEastAsia"/>
      <w:b/>
      <w:caps w:val="false"/>
      <w:smallCaps w:val="false"/>
      <w:color w:val="3449AF"/>
      <w:spacing w:val="-10"/>
      <w:sz w:val="60"/>
      <w:szCs w:val="56"/>
    </w:rPr>
  </w:style>
  <w:style w:type="character" w:styleId="AipuaKar1" w:customStyle="1">
    <w:name w:val="Aipua Kar1"/>
    <w:basedOn w:val="DefaultParagraphFont"/>
    <w:uiPriority w:val="29"/>
    <w:qFormat/>
    <w:rsid w:val="004b2937"/>
    <w:rPr>
      <w:rFonts w:ascii="Constantia" w:hAnsi="Constantia" w:eastAsia="" w:eastAsiaTheme="minorEastAsia"/>
      <w:i/>
      <w:iCs/>
      <w:color w:val="000000"/>
      <w:szCs w:val="24"/>
      <w:lang w:eastAsia="en-US"/>
    </w:rPr>
  </w:style>
  <w:style w:type="character" w:styleId="AipamenhandiaKar1" w:customStyle="1">
    <w:name w:val="Aipamen handia Kar1"/>
    <w:basedOn w:val="DefaultParagraphFont"/>
    <w:uiPriority w:val="30"/>
    <w:qFormat/>
    <w:rsid w:val="004b2937"/>
    <w:rPr>
      <w:rFonts w:ascii="Open Sans" w:hAnsi="Open Sans" w:eastAsia="" w:eastAsiaTheme="minorEastAsia"/>
      <w:iCs/>
      <w:color w:val="000000"/>
      <w:sz w:val="18"/>
      <w:szCs w:val="24"/>
      <w:shd w:fill="E5E5E5" w:val="clear"/>
      <w:lang w:eastAsia="en-US"/>
    </w:rPr>
  </w:style>
  <w:style w:type="character" w:styleId="SubtleReference">
    <w:name w:val="Subtle Reference"/>
    <w:basedOn w:val="DefaultParagraphFont"/>
    <w:uiPriority w:val="31"/>
    <w:qFormat/>
    <w:rsid w:val="004b2937"/>
    <w:rPr>
      <w:rFonts w:ascii="Cambria" w:hAnsi="Cambria"/>
      <w:b w:val="false"/>
      <w:i w:val="false"/>
      <w:caps w:val="false"/>
      <w:smallCaps w:val="false"/>
      <w:strike w:val="false"/>
      <w:dstrike w:val="false"/>
      <w:vanish w:val="false"/>
      <w:color w:val="00000A"/>
      <w:position w:val="0"/>
      <w:sz w:val="18"/>
      <w:sz w:val="18"/>
      <w:vertAlign w:val="baseline"/>
    </w:rPr>
  </w:style>
  <w:style w:type="character" w:styleId="SKLtestuaKar" w:customStyle="1">
    <w:name w:val="SKL testua Kar"/>
    <w:basedOn w:val="DefaultParagraphFont"/>
    <w:link w:val="SKLtestua"/>
    <w:qFormat/>
    <w:rsid w:val="00b26737"/>
    <w:rPr>
      <w:rFonts w:ascii="Arial" w:hAnsi="Arial" w:eastAsia="" w:cs="Arial" w:eastAsiaTheme="minorEastAsia"/>
      <w:color w:val="000000"/>
      <w:sz w:val="18"/>
      <w:lang w:eastAsia="en-US"/>
    </w:rPr>
  </w:style>
  <w:style w:type="character" w:styleId="SKLPortadakoizenburuaKar" w:customStyle="1">
    <w:name w:val="SKL Portadako izenburua Kar"/>
    <w:basedOn w:val="DefaultParagraphFont"/>
    <w:link w:val="SKLPortadakoizenburua"/>
    <w:qFormat/>
    <w:rsid w:val="00b26737"/>
    <w:rPr>
      <w:rFonts w:ascii="Arial" w:hAnsi="Arial" w:eastAsia="" w:cs="Times New Roman" w:eastAsiaTheme="minorEastAsia"/>
      <w:b/>
      <w:color w:val="27366C" w:themeColor="accent1" w:themeShade="bf"/>
      <w:sz w:val="44"/>
      <w:szCs w:val="44"/>
      <w:lang w:eastAsia="en-US"/>
    </w:rPr>
  </w:style>
  <w:style w:type="character" w:styleId="SKLPortadakoazpitituluaKar" w:customStyle="1">
    <w:name w:val="SKL Portadako azpititulua Kar"/>
    <w:basedOn w:val="DefaultParagraphFont"/>
    <w:link w:val="SKLPortadakoazpititulua"/>
    <w:qFormat/>
    <w:rsid w:val="00b26737"/>
    <w:rPr>
      <w:rFonts w:ascii="Arial" w:hAnsi="Arial" w:eastAsia="" w:cs="Times New Roman" w:eastAsiaTheme="minorEastAsia"/>
      <w:b/>
      <w:color w:val="808080" w:themeColor="background1" w:themeShade="80"/>
      <w:sz w:val="36"/>
      <w:szCs w:val="36"/>
      <w:lang w:eastAsia="en-US"/>
    </w:rPr>
  </w:style>
  <w:style w:type="character" w:styleId="4izenburuaKar1" w:customStyle="1">
    <w:name w:val="4. izenburua Kar1"/>
    <w:basedOn w:val="DefaultParagraphFont"/>
    <w:uiPriority w:val="9"/>
    <w:qFormat/>
    <w:rsid w:val="00b26737"/>
    <w:rPr>
      <w:rFonts w:ascii="Open Sans" w:hAnsi="Open Sans" w:eastAsia="" w:cs="" w:asciiTheme="majorHAnsi" w:cstheme="majorBidi" w:eastAsiaTheme="majorEastAsia" w:hAnsiTheme="majorHAnsi"/>
      <w:b/>
      <w:bCs/>
      <w:i/>
      <w:iCs/>
      <w:color w:val="344991" w:themeColor="accent1"/>
      <w:szCs w:val="24"/>
      <w:lang w:eastAsia="en-US"/>
    </w:rPr>
  </w:style>
  <w:style w:type="character" w:styleId="GoiburuaKar1" w:customStyle="1">
    <w:name w:val="Goiburua Kar1"/>
    <w:basedOn w:val="DefaultParagraphFont"/>
    <w:uiPriority w:val="99"/>
    <w:qFormat/>
    <w:rsid w:val="00b26737"/>
    <w:rPr>
      <w:rFonts w:eastAsia="" w:cs="Times New Roman" w:eastAsiaTheme="minorEastAsia"/>
      <w:color w:val="000000"/>
      <w:szCs w:val="24"/>
      <w:lang w:eastAsia="en-US"/>
    </w:rPr>
  </w:style>
  <w:style w:type="character" w:styleId="OrrioinaKar1" w:customStyle="1">
    <w:name w:val="Orri-oina Kar1"/>
    <w:basedOn w:val="DefaultParagraphFont"/>
    <w:uiPriority w:val="99"/>
    <w:qFormat/>
    <w:rsid w:val="00b26737"/>
    <w:rPr>
      <w:rFonts w:eastAsia="" w:cs="Times New Roman" w:eastAsiaTheme="minorEastAsia"/>
      <w:color w:val="000000"/>
      <w:szCs w:val="24"/>
      <w:lang w:eastAsia="en-US"/>
    </w:rPr>
  </w:style>
  <w:style w:type="character" w:styleId="AzpitituluaKar1" w:customStyle="1">
    <w:name w:val="Azpititulua Kar1"/>
    <w:basedOn w:val="DefaultParagraphFont"/>
    <w:uiPriority w:val="12"/>
    <w:qFormat/>
    <w:rsid w:val="004b2937"/>
    <w:rPr>
      <w:rFonts w:ascii="Exo SemiBold" w:hAnsi="Exo SemiBold" w:eastAsia="" w:eastAsiaTheme="minorEastAsia"/>
      <w:color w:val="54ABA7" w:themeColor="text2"/>
      <w:spacing w:val="15"/>
      <w:sz w:val="22"/>
      <w:szCs w:val="22"/>
      <w:lang w:eastAsia="en-US"/>
    </w:rPr>
  </w:style>
  <w:style w:type="character" w:styleId="Hiperesteka1" w:customStyle="1">
    <w:name w:val="Hiperesteka1"/>
    <w:qFormat/>
    <w:rPr>
      <w:rFonts w:ascii="Times New Roman" w:hAnsi="Times New Roman" w:eastAsia="Times New Roman" w:cs="Times New Roman"/>
      <w:color w:val="913465"/>
      <w:sz w:val="24"/>
      <w:szCs w:val="24"/>
      <w:u w:val="single"/>
    </w:rPr>
  </w:style>
  <w:style w:type="character" w:styleId="Estiloa1Kar" w:customStyle="1">
    <w:name w:val="Estiloa1 Kar"/>
    <w:basedOn w:val="SKLtestuaKar"/>
    <w:link w:val="Estiloa1"/>
    <w:qFormat/>
    <w:rsid w:val="00b26737"/>
    <w:rPr>
      <w:rFonts w:ascii="Arial" w:hAnsi="Arial" w:eastAsia="" w:cs="Open Sans" w:cstheme="minorHAnsi" w:eastAsiaTheme="minorEastAsia"/>
      <w:b/>
      <w:color w:val="344991" w:themeColor="accent1"/>
      <w:sz w:val="22"/>
      <w:lang w:eastAsia="en-US"/>
    </w:rPr>
  </w:style>
  <w:style w:type="character" w:styleId="5izenburuaKar1" w:customStyle="1">
    <w:name w:val="5. izenburua Kar1"/>
    <w:basedOn w:val="DefaultParagraphFont"/>
    <w:uiPriority w:val="9"/>
    <w:semiHidden/>
    <w:qFormat/>
    <w:rsid w:val="004b2937"/>
    <w:rPr>
      <w:rFonts w:ascii="Open Sans" w:hAnsi="Open Sans" w:eastAsia="" w:cs="" w:asciiTheme="majorHAnsi" w:cstheme="majorBidi" w:eastAsiaTheme="majorEastAsia" w:hAnsiTheme="majorHAnsi"/>
      <w:color w:val="27366C" w:themeColor="accent1" w:themeShade="bf"/>
      <w:szCs w:val="24"/>
      <w:lang w:eastAsia="en-US"/>
    </w:rPr>
  </w:style>
  <w:style w:type="character" w:styleId="6izenburuaKar1" w:customStyle="1">
    <w:name w:val="6. izenburua Kar1"/>
    <w:basedOn w:val="DefaultParagraphFont"/>
    <w:uiPriority w:val="9"/>
    <w:semiHidden/>
    <w:qFormat/>
    <w:rsid w:val="004b2937"/>
    <w:rPr>
      <w:rFonts w:ascii="Open Sans" w:hAnsi="Open Sans" w:eastAsia="" w:cs="" w:asciiTheme="majorHAnsi" w:cstheme="majorBidi" w:eastAsiaTheme="majorEastAsia" w:hAnsiTheme="majorHAnsi"/>
      <w:color w:val="1A2448" w:themeColor="accent1" w:themeShade="7f"/>
      <w:szCs w:val="24"/>
      <w:lang w:eastAsia="en-US"/>
    </w:rPr>
  </w:style>
  <w:style w:type="character" w:styleId="7izenburuaKar1" w:customStyle="1">
    <w:name w:val="7. izenburua Kar1"/>
    <w:basedOn w:val="DefaultParagraphFont"/>
    <w:uiPriority w:val="9"/>
    <w:semiHidden/>
    <w:qFormat/>
    <w:rsid w:val="004b2937"/>
    <w:rPr>
      <w:rFonts w:ascii="Open Sans" w:hAnsi="Open Sans" w:eastAsia="" w:cs="" w:asciiTheme="majorHAnsi" w:cstheme="majorBidi" w:eastAsiaTheme="majorEastAsia" w:hAnsiTheme="majorHAnsi"/>
      <w:i/>
      <w:iCs/>
      <w:color w:val="1A2448" w:themeColor="accent1" w:themeShade="7f"/>
      <w:szCs w:val="24"/>
      <w:lang w:eastAsia="en-US"/>
    </w:rPr>
  </w:style>
  <w:style w:type="character" w:styleId="8izenburuaKar1" w:customStyle="1">
    <w:name w:val="8. izenburua Kar1"/>
    <w:basedOn w:val="DefaultParagraphFont"/>
    <w:uiPriority w:val="9"/>
    <w:semiHidden/>
    <w:qFormat/>
    <w:rsid w:val="004b2937"/>
    <w:rPr>
      <w:rFonts w:ascii="Open Sans" w:hAnsi="Open Sans" w:eastAsia="" w:cs="" w:asciiTheme="majorHAnsi" w:cstheme="majorBidi" w:eastAsiaTheme="majorEastAsia" w:hAnsiTheme="majorHAnsi"/>
      <w:color w:val="405AB4" w:themeColor="text1" w:themeTint="d8"/>
      <w:sz w:val="21"/>
      <w:szCs w:val="21"/>
      <w:lang w:eastAsia="en-US"/>
    </w:rPr>
  </w:style>
  <w:style w:type="character" w:styleId="9izenburuaKar1" w:customStyle="1">
    <w:name w:val="9. izenburua Kar1"/>
    <w:basedOn w:val="DefaultParagraphFont"/>
    <w:uiPriority w:val="9"/>
    <w:semiHidden/>
    <w:qFormat/>
    <w:rsid w:val="004b2937"/>
    <w:rPr>
      <w:rFonts w:ascii="Open Sans" w:hAnsi="Open Sans" w:eastAsia="" w:cs="" w:asciiTheme="majorHAnsi" w:cstheme="majorBidi" w:eastAsiaTheme="majorEastAsia" w:hAnsiTheme="majorHAnsi"/>
      <w:i/>
      <w:iCs/>
      <w:color w:val="405AB4" w:themeColor="text1" w:themeTint="d8"/>
      <w:sz w:val="21"/>
      <w:szCs w:val="21"/>
      <w:lang w:eastAsia="en-US"/>
    </w:rPr>
  </w:style>
  <w:style w:type="character" w:styleId="BunbuiloarentestuaKar1" w:customStyle="1">
    <w:name w:val="Bunbuiloaren testua Kar1"/>
    <w:basedOn w:val="DefaultParagraphFont"/>
    <w:uiPriority w:val="99"/>
    <w:semiHidden/>
    <w:qFormat/>
    <w:rsid w:val="003e346f"/>
    <w:rPr>
      <w:rFonts w:ascii="Segoe UI" w:hAnsi="Segoe UI" w:eastAsia="" w:cs="Segoe UI" w:eastAsiaTheme="minorEastAsia"/>
      <w:color w:val="000000"/>
      <w:sz w:val="18"/>
      <w:szCs w:val="18"/>
      <w:lang w:eastAsia="en-US"/>
    </w:rPr>
  </w:style>
  <w:style w:type="character" w:styleId="Annotationreference">
    <w:name w:val="annotation reference"/>
    <w:basedOn w:val="DefaultParagraphFont"/>
    <w:uiPriority w:val="99"/>
    <w:semiHidden/>
    <w:unhideWhenUsed/>
    <w:qFormat/>
    <w:rsid w:val="00523a40"/>
    <w:rPr>
      <w:sz w:val="16"/>
      <w:szCs w:val="16"/>
    </w:rPr>
  </w:style>
  <w:style w:type="character" w:styleId="IruzkinarentestuaKar1" w:customStyle="1">
    <w:name w:val="Iruzkinaren testua Kar1"/>
    <w:basedOn w:val="DefaultParagraphFont"/>
    <w:uiPriority w:val="99"/>
    <w:qFormat/>
    <w:rsid w:val="00523a40"/>
    <w:rPr>
      <w:rFonts w:eastAsia="" w:cs="Times New Roman" w:eastAsiaTheme="minorEastAsia"/>
      <w:color w:val="000000"/>
      <w:lang w:eastAsia="en-US"/>
    </w:rPr>
  </w:style>
  <w:style w:type="character" w:styleId="IruzkinarengaiaKar1" w:customStyle="1">
    <w:name w:val="Iruzkinaren gaia Kar1"/>
    <w:basedOn w:val="IruzkinarentestuaKar1"/>
    <w:uiPriority w:val="99"/>
    <w:semiHidden/>
    <w:qFormat/>
    <w:rsid w:val="00523a40"/>
    <w:rPr>
      <w:rFonts w:eastAsia="" w:cs="Times New Roman" w:eastAsiaTheme="minorEastAsia"/>
      <w:b/>
      <w:bCs/>
      <w:color w:val="000000"/>
      <w:lang w:eastAsia="en-US"/>
    </w:rPr>
  </w:style>
  <w:style w:type="character" w:styleId="IntenseEmphasis">
    <w:name w:val="Intense Emphasis"/>
    <w:qFormat/>
    <w:rsid w:val="007825db"/>
    <w:rPr>
      <w:b/>
      <w:bCs/>
    </w:rPr>
  </w:style>
  <w:style w:type="character" w:styleId="Buletak" w:customStyle="1">
    <w:name w:val="Buletak"/>
    <w:qFormat/>
    <w:rsid w:val="007825db"/>
    <w:rPr>
      <w:rFonts w:ascii="OpenSymbol" w:hAnsi="OpenSymbol" w:eastAsia="OpenSymbol" w:cs="OpenSymbol"/>
    </w:rPr>
  </w:style>
  <w:style w:type="character" w:styleId="Enfasibizia1" w:customStyle="1">
    <w:name w:val="Enfasi bizia1"/>
    <w:qFormat/>
    <w:rsid w:val="007825db"/>
    <w:rPr>
      <w:b/>
      <w:bCs/>
    </w:rPr>
  </w:style>
  <w:style w:type="character" w:styleId="Enfasia1" w:customStyle="1">
    <w:name w:val="Enfasia1"/>
    <w:qFormat/>
    <w:rsid w:val="007825db"/>
    <w:rPr>
      <w:i/>
      <w:iCs/>
    </w:rPr>
  </w:style>
  <w:style w:type="character" w:styleId="Strong">
    <w:name w:val="Strong"/>
    <w:qFormat/>
    <w:rPr>
      <w:b/>
      <w:bCs/>
    </w:rPr>
  </w:style>
  <w:style w:type="character" w:styleId="Enfasia">
    <w:name w:val="Emphasis"/>
    <w:qFormat/>
    <w:rPr>
      <w:i/>
      <w:iCs/>
    </w:rPr>
  </w:style>
  <w:style w:type="character" w:styleId="Zenbakitzeikurrak" w:customStyle="1">
    <w:name w:val="Zenbakitze-ikurrak"/>
    <w:qFormat/>
    <w:rPr/>
  </w:style>
  <w:style w:type="character" w:styleId="IruzkinarengaiaKar" w:customStyle="1">
    <w:name w:val="Iruzkinaren gaia Kar"/>
    <w:qFormat/>
    <w:rPr>
      <w:rFonts w:ascii="Times New Roman" w:hAnsi="Times New Roman" w:cs="Times New Roman"/>
      <w:b/>
      <w:bCs/>
      <w:sz w:val="24"/>
      <w:szCs w:val="24"/>
    </w:rPr>
  </w:style>
  <w:style w:type="character" w:styleId="IruzkinarentestuaKar" w:customStyle="1">
    <w:name w:val="Iruzkinaren testua Kar"/>
    <w:qFormat/>
    <w:rPr>
      <w:rFonts w:ascii="Times New Roman" w:hAnsi="Times New Roman" w:cs="Times New Roman"/>
      <w:sz w:val="24"/>
      <w:szCs w:val="24"/>
    </w:rPr>
  </w:style>
  <w:style w:type="character" w:styleId="BunbuiloarentestuaKar" w:customStyle="1">
    <w:name w:val="Bunbuiloaren testua Kar"/>
    <w:qFormat/>
    <w:rPr>
      <w:rFonts w:ascii="Segoe UI" w:hAnsi="Segoe UI" w:cs="Segoe UI"/>
      <w:sz w:val="18"/>
      <w:szCs w:val="18"/>
    </w:rPr>
  </w:style>
  <w:style w:type="character" w:styleId="9izenburuaKar" w:customStyle="1">
    <w:name w:val="9. izenburua Kar"/>
    <w:qFormat/>
    <w:rPr>
      <w:rFonts w:ascii="Open Sans" w:hAnsi="Open Sans" w:cs="0"/>
      <w:i/>
      <w:iCs/>
      <w:color w:val="405AB4"/>
      <w:sz w:val="21"/>
      <w:szCs w:val="21"/>
    </w:rPr>
  </w:style>
  <w:style w:type="character" w:styleId="8izenburuaKar" w:customStyle="1">
    <w:name w:val="8. izenburua Kar"/>
    <w:qFormat/>
    <w:rPr>
      <w:rFonts w:ascii="Open Sans" w:hAnsi="Open Sans" w:cs="0"/>
      <w:color w:val="405AB4"/>
      <w:sz w:val="21"/>
      <w:szCs w:val="21"/>
    </w:rPr>
  </w:style>
  <w:style w:type="character" w:styleId="7izenburuaKar" w:customStyle="1">
    <w:name w:val="7. izenburua Kar"/>
    <w:qFormat/>
    <w:rPr>
      <w:rFonts w:ascii="Open Sans" w:hAnsi="Open Sans" w:cs="0"/>
      <w:i/>
      <w:iCs/>
      <w:color w:val="1A2448"/>
      <w:sz w:val="24"/>
    </w:rPr>
  </w:style>
  <w:style w:type="character" w:styleId="6izenburuaKar" w:customStyle="1">
    <w:name w:val="6. izenburua Kar"/>
    <w:qFormat/>
    <w:rPr>
      <w:rFonts w:ascii="Open Sans" w:hAnsi="Open Sans" w:cs="0"/>
      <w:color w:val="1A2448"/>
      <w:sz w:val="24"/>
    </w:rPr>
  </w:style>
  <w:style w:type="character" w:styleId="5izenburuaKar" w:customStyle="1">
    <w:name w:val="5. izenburua Kar"/>
    <w:qFormat/>
    <w:rPr>
      <w:rFonts w:ascii="Open Sans" w:hAnsi="Open Sans" w:cs="0"/>
      <w:color w:val="27366C"/>
      <w:sz w:val="24"/>
    </w:rPr>
  </w:style>
  <w:style w:type="character" w:styleId="AzpitituluaKar" w:customStyle="1">
    <w:name w:val="Azpititulua Kar"/>
    <w:qFormat/>
    <w:rPr>
      <w:rFonts w:ascii="Exo SemiBold" w:hAnsi="Exo SemiBold" w:cs="Times New Roman"/>
      <w:color w:val="54ABA7"/>
      <w:spacing w:val="15"/>
      <w:sz w:val="22"/>
      <w:szCs w:val="22"/>
    </w:rPr>
  </w:style>
  <w:style w:type="character" w:styleId="OrrioinaKar" w:customStyle="1">
    <w:name w:val="Orri-oina Kar"/>
    <w:qFormat/>
    <w:rPr>
      <w:rFonts w:ascii="Times New Roman" w:hAnsi="Times New Roman" w:cs="Times New Roman"/>
      <w:sz w:val="24"/>
    </w:rPr>
  </w:style>
  <w:style w:type="character" w:styleId="GoiburuaKar" w:customStyle="1">
    <w:name w:val="Goiburua Kar"/>
    <w:qFormat/>
    <w:rPr>
      <w:rFonts w:ascii="Times New Roman" w:hAnsi="Times New Roman" w:cs="Times New Roman"/>
      <w:sz w:val="24"/>
    </w:rPr>
  </w:style>
  <w:style w:type="character" w:styleId="4izenburuaKar" w:customStyle="1">
    <w:name w:val="4. izenburua Kar"/>
    <w:qFormat/>
    <w:rPr>
      <w:rFonts w:ascii="Open Sans" w:hAnsi="Open Sans" w:cs="0"/>
      <w:b/>
      <w:bCs/>
      <w:i/>
      <w:iCs/>
      <w:color w:val="344991"/>
      <w:sz w:val="24"/>
    </w:rPr>
  </w:style>
  <w:style w:type="character" w:styleId="AipamenhandiaKar" w:customStyle="1">
    <w:name w:val="Aipamen handia Kar"/>
    <w:qFormat/>
    <w:rPr>
      <w:rFonts w:ascii="Open Sans" w:hAnsi="Open Sans" w:cs="Times New Roman"/>
      <w:iCs/>
      <w:sz w:val="18"/>
      <w:shd w:fill="E5E5E5" w:val="clear"/>
    </w:rPr>
  </w:style>
  <w:style w:type="character" w:styleId="AipuaKar" w:customStyle="1">
    <w:name w:val="Aipua Kar"/>
    <w:qFormat/>
    <w:rPr>
      <w:rFonts w:ascii="Constantia" w:hAnsi="Constantia" w:cs="Times New Roman"/>
      <w:i/>
      <w:iCs/>
      <w:sz w:val="24"/>
    </w:rPr>
  </w:style>
  <w:style w:type="character" w:styleId="TituluaKar" w:customStyle="1">
    <w:name w:val="Titulua Kar"/>
    <w:qFormat/>
    <w:rPr>
      <w:rFonts w:ascii="Exo ExtraBold" w:hAnsi="Exo ExtraBold" w:cs="0"/>
      <w:b/>
      <w:caps/>
      <w:color w:val="54ABA7"/>
      <w:spacing w:val="-10"/>
      <w:sz w:val="72"/>
      <w:szCs w:val="56"/>
    </w:rPr>
  </w:style>
  <w:style w:type="character" w:styleId="3izenburuaKar" w:customStyle="1">
    <w:name w:val="3. izenburua Kar"/>
    <w:qFormat/>
    <w:rPr>
      <w:rFonts w:ascii="Open Sans" w:hAnsi="Open Sans" w:cs="0"/>
      <w:b/>
      <w:caps/>
      <w:color w:val="3449AF"/>
      <w:sz w:val="22"/>
    </w:rPr>
  </w:style>
  <w:style w:type="character" w:styleId="2izenburuaKar" w:customStyle="1">
    <w:name w:val="2. izenburua Kar"/>
    <w:qFormat/>
    <w:rPr>
      <w:rFonts w:ascii="Open Sans" w:hAnsi="Open Sans" w:cs="0"/>
      <w:b/>
      <w:caps/>
      <w:color w:val="3449AF"/>
      <w:szCs w:val="26"/>
    </w:rPr>
  </w:style>
  <w:style w:type="character" w:styleId="1izenburuaKar" w:customStyle="1">
    <w:name w:val="1. izenburua Kar"/>
    <w:qFormat/>
    <w:rPr>
      <w:rFonts w:ascii="Open Sans" w:hAnsi="Open Sans" w:cs="0"/>
      <w:b/>
      <w:caps/>
      <w:color w:val="3449AF"/>
      <w:sz w:val="32"/>
      <w:szCs w:val="32"/>
    </w:rPr>
  </w:style>
  <w:style w:type="character" w:styleId="Internetesteka" w:customStyle="1">
    <w:name w:val="Hyperlink"/>
    <w:basedOn w:val="DefaultParagraphFont"/>
    <w:uiPriority w:val="99"/>
    <w:unhideWhenUsed/>
    <w:rsid w:val="0006041a"/>
    <w:rPr>
      <w:color w:val="913465" w:themeColor="hyperlink"/>
      <w:u w:val="single"/>
    </w:rPr>
  </w:style>
  <w:style w:type="character" w:styleId="UnresolvedMention">
    <w:name w:val="Unresolved Mention"/>
    <w:basedOn w:val="DefaultParagraphFont"/>
    <w:uiPriority w:val="99"/>
    <w:semiHidden/>
    <w:unhideWhenUsed/>
    <w:qFormat/>
    <w:rsid w:val="0006041a"/>
    <w:rPr>
      <w:color w:val="605E5C"/>
      <w:shd w:fill="E1DFDD" w:val="clear"/>
    </w:rPr>
  </w:style>
  <w:style w:type="character" w:styleId="Lerrozenbakitzea">
    <w:name w:val="Line Number"/>
    <w:rPr/>
  </w:style>
  <w:style w:type="paragraph" w:styleId="Izenburua" w:customStyle="1">
    <w:name w:val="Izenburua"/>
    <w:basedOn w:val="Normal"/>
    <w:next w:val="Testugorputza"/>
    <w:qFormat/>
    <w:rsid w:val="007825db"/>
    <w:pPr>
      <w:keepNext w:val="true"/>
      <w:spacing w:before="240" w:after="120"/>
    </w:pPr>
    <w:rPr>
      <w:rFonts w:ascii="Liberation Sans" w:hAnsi="Liberation Sans" w:eastAsia="PingFang SC" w:cs="Lucida Sans"/>
      <w:sz w:val="28"/>
      <w:szCs w:val="28"/>
    </w:rPr>
  </w:style>
  <w:style w:type="paragraph" w:styleId="Testugorputza">
    <w:name w:val="Body Text"/>
    <w:basedOn w:val="Normal"/>
    <w:rsid w:val="007825db"/>
    <w:pPr>
      <w:spacing w:lineRule="auto" w:line="276" w:before="0" w:after="140"/>
    </w:pPr>
    <w:rPr/>
  </w:style>
  <w:style w:type="paragraph" w:styleId="Zerrenda">
    <w:name w:val="List"/>
    <w:basedOn w:val="Testugorputza"/>
    <w:rsid w:val="007825db"/>
    <w:pPr/>
    <w:rPr>
      <w:rFonts w:cs="Lucida Sans"/>
    </w:rPr>
  </w:style>
  <w:style w:type="paragraph" w:styleId="Epigrafea">
    <w:name w:val="Caption"/>
    <w:basedOn w:val="Normal"/>
    <w:qFormat/>
    <w:pPr>
      <w:suppressLineNumbers/>
      <w:spacing w:before="120" w:after="120"/>
    </w:pPr>
    <w:rPr>
      <w:rFonts w:cs="Lohit Devanagari"/>
      <w:i/>
      <w:iCs/>
      <w:sz w:val="24"/>
      <w:szCs w:val="24"/>
    </w:rPr>
  </w:style>
  <w:style w:type="paragraph" w:styleId="Indizea" w:customStyle="1">
    <w:name w:val="Indizea"/>
    <w:basedOn w:val="Normal"/>
    <w:qFormat/>
    <w:rsid w:val="007825db"/>
    <w:pPr>
      <w:suppressLineNumbers/>
    </w:pPr>
    <w:rPr>
      <w:rFonts w:cs="Lucida Sans"/>
    </w:rPr>
  </w:style>
  <w:style w:type="paragraph" w:styleId="Caption">
    <w:name w:val="caption"/>
    <w:basedOn w:val="Normal"/>
    <w:qFormat/>
    <w:rsid w:val="007825db"/>
    <w:pPr>
      <w:suppressLineNumbers/>
      <w:spacing w:before="120" w:after="120"/>
    </w:pPr>
    <w:rPr>
      <w:rFonts w:cs="Lucida Sans"/>
      <w:i/>
      <w:iCs/>
      <w:sz w:val="24"/>
    </w:rPr>
  </w:style>
  <w:style w:type="paragraph" w:styleId="Titulua">
    <w:name w:val="Title"/>
    <w:basedOn w:val="Normal"/>
    <w:link w:val="TituluaKar1"/>
    <w:uiPriority w:val="10"/>
    <w:qFormat/>
    <w:rsid w:val="004b2937"/>
    <w:pPr>
      <w:spacing w:before="0" w:after="240"/>
      <w:contextualSpacing/>
    </w:pPr>
    <w:rPr>
      <w:rFonts w:ascii="Exo ExtraBold" w:hAnsi="Exo ExtraBold" w:eastAsia="" w:cs="" w:cstheme="majorBidi" w:eastAsiaTheme="majorEastAsia"/>
      <w:b/>
      <w:caps/>
      <w:color w:val="54ABA7"/>
      <w:spacing w:val="-10"/>
      <w:sz w:val="72"/>
      <w:szCs w:val="56"/>
    </w:rPr>
  </w:style>
  <w:style w:type="paragraph" w:styleId="TituluaSL2" w:customStyle="1">
    <w:name w:val="TituluaSL2"/>
    <w:basedOn w:val="Titulua"/>
    <w:link w:val="TituluaSL2Kar"/>
    <w:uiPriority w:val="11"/>
    <w:qFormat/>
    <w:rsid w:val="004b2937"/>
    <w:pPr/>
    <w:rPr>
      <w:caps w:val="false"/>
      <w:smallCaps w:val="false"/>
      <w:color w:val="3449AF"/>
      <w:sz w:val="60"/>
    </w:rPr>
  </w:style>
  <w:style w:type="paragraph" w:styleId="Quote">
    <w:name w:val="Quote"/>
    <w:basedOn w:val="Normal"/>
    <w:link w:val="AipuaKar1"/>
    <w:uiPriority w:val="29"/>
    <w:qFormat/>
    <w:rsid w:val="004b2937"/>
    <w:pPr>
      <w:pBdr>
        <w:top w:val="single" w:sz="8" w:space="1" w:color="54ABA7"/>
        <w:bottom w:val="single" w:sz="8" w:space="1" w:color="54ABA7"/>
      </w:pBdr>
      <w:spacing w:before="120" w:after="120"/>
      <w:ind w:left="2835" w:hanging="0"/>
      <w:jc w:val="left"/>
    </w:pPr>
    <w:rPr>
      <w:rFonts w:ascii="Constantia" w:hAnsi="Constantia" w:cs="" w:cstheme="minorBidi"/>
      <w:i/>
      <w:iCs/>
    </w:rPr>
  </w:style>
  <w:style w:type="paragraph" w:styleId="IntenseQuote">
    <w:name w:val="Intense Quote"/>
    <w:basedOn w:val="Normal"/>
    <w:link w:val="AipamenhandiaKar1"/>
    <w:uiPriority w:val="30"/>
    <w:qFormat/>
    <w:rsid w:val="004b2937"/>
    <w:pPr>
      <w:shd w:val="pct10" w:color="auto" w:fill="auto"/>
      <w:spacing w:before="60" w:after="60"/>
      <w:ind w:left="851" w:hanging="851"/>
      <w:jc w:val="left"/>
    </w:pPr>
    <w:rPr>
      <w:rFonts w:cs="" w:cstheme="minorBidi"/>
      <w:iCs/>
      <w:sz w:val="18"/>
    </w:rPr>
  </w:style>
  <w:style w:type="paragraph" w:styleId="SKLtestua" w:customStyle="1">
    <w:name w:val="SKL testua"/>
    <w:basedOn w:val="Normal"/>
    <w:link w:val="SKLtestuaKar"/>
    <w:qFormat/>
    <w:rsid w:val="00b26737"/>
    <w:pPr>
      <w:spacing w:lineRule="auto" w:line="276" w:before="120" w:after="240"/>
    </w:pPr>
    <w:rPr>
      <w:rFonts w:ascii="Arial" w:hAnsi="Arial" w:cs="Arial"/>
      <w:sz w:val="18"/>
      <w:szCs w:val="20"/>
    </w:rPr>
  </w:style>
  <w:style w:type="paragraph" w:styleId="SKLPortadakoizenburua" w:customStyle="1">
    <w:name w:val="SKL Portadako izenburua"/>
    <w:basedOn w:val="Normal"/>
    <w:link w:val="SKLPortadakoizenburuaKar"/>
    <w:qFormat/>
    <w:rsid w:val="00b26737"/>
    <w:pPr>
      <w:jc w:val="center"/>
    </w:pPr>
    <w:rPr>
      <w:rFonts w:ascii="Arial" w:hAnsi="Arial"/>
      <w:b/>
      <w:color w:val="27366C" w:themeColor="accent1" w:themeShade="bf"/>
      <w:sz w:val="44"/>
      <w:szCs w:val="44"/>
    </w:rPr>
  </w:style>
  <w:style w:type="paragraph" w:styleId="SKLPortadakoazpititulua" w:customStyle="1">
    <w:name w:val="SKL Portadako azpititulua"/>
    <w:basedOn w:val="Normal"/>
    <w:link w:val="SKLPortadakoazpitituluaKar"/>
    <w:qFormat/>
    <w:rsid w:val="00b26737"/>
    <w:pPr>
      <w:jc w:val="center"/>
    </w:pPr>
    <w:rPr>
      <w:rFonts w:ascii="Arial" w:hAnsi="Arial"/>
      <w:b/>
      <w:color w:val="808080" w:themeColor="background1" w:themeShade="80"/>
      <w:sz w:val="36"/>
      <w:szCs w:val="36"/>
    </w:rPr>
  </w:style>
  <w:style w:type="paragraph" w:styleId="1aurkibidea">
    <w:name w:val="TOC 1"/>
    <w:basedOn w:val="Normal"/>
    <w:autoRedefine/>
    <w:uiPriority w:val="39"/>
    <w:unhideWhenUsed/>
    <w:rsid w:val="00b26737"/>
    <w:pPr>
      <w:spacing w:before="0" w:after="100"/>
    </w:pPr>
    <w:rPr>
      <w:b/>
      <w:caps/>
      <w:color w:val="344991" w:themeColor="accent1"/>
    </w:rPr>
  </w:style>
  <w:style w:type="paragraph" w:styleId="2aurkibidea">
    <w:name w:val="TOC 2"/>
    <w:basedOn w:val="Normal"/>
    <w:autoRedefine/>
    <w:uiPriority w:val="39"/>
    <w:unhideWhenUsed/>
    <w:rsid w:val="00b26737"/>
    <w:pPr>
      <w:spacing w:before="0" w:after="100"/>
      <w:ind w:left="240" w:hanging="0"/>
    </w:pPr>
    <w:rPr>
      <w:caps/>
      <w:color w:val="868686" w:themeColor="accent3"/>
    </w:rPr>
  </w:style>
  <w:style w:type="paragraph" w:styleId="3aurkibidea">
    <w:name w:val="TOC 3"/>
    <w:basedOn w:val="Normal"/>
    <w:autoRedefine/>
    <w:uiPriority w:val="39"/>
    <w:semiHidden/>
    <w:unhideWhenUsed/>
    <w:rsid w:val="00b26737"/>
    <w:pPr>
      <w:spacing w:before="0" w:after="100"/>
      <w:ind w:left="708" w:hanging="0"/>
    </w:pPr>
    <w:rPr>
      <w:color w:val="868686" w:themeColor="accent3"/>
    </w:rPr>
  </w:style>
  <w:style w:type="paragraph" w:styleId="Goiburukoaetaorrioina" w:customStyle="1">
    <w:name w:val="Goiburukoa eta orri-oina"/>
    <w:basedOn w:val="Normal"/>
    <w:qFormat/>
    <w:rsid w:val="007825db"/>
    <w:pPr/>
    <w:rPr/>
  </w:style>
  <w:style w:type="paragraph" w:styleId="Goiburukoa">
    <w:name w:val="Header"/>
    <w:basedOn w:val="Normal"/>
    <w:link w:val="GoiburuaKar1"/>
    <w:uiPriority w:val="99"/>
    <w:unhideWhenUsed/>
    <w:rsid w:val="00b26737"/>
    <w:pPr>
      <w:tabs>
        <w:tab w:val="clear" w:pos="1094"/>
        <w:tab w:val="center" w:pos="4536" w:leader="none"/>
        <w:tab w:val="right" w:pos="9072" w:leader="none"/>
      </w:tabs>
    </w:pPr>
    <w:rPr/>
  </w:style>
  <w:style w:type="paragraph" w:styleId="Orrioina">
    <w:name w:val="Footer"/>
    <w:basedOn w:val="Normal"/>
    <w:uiPriority w:val="99"/>
    <w:unhideWhenUsed/>
    <w:rsid w:val="00b26737"/>
    <w:pPr>
      <w:tabs>
        <w:tab w:val="clear" w:pos="1094"/>
        <w:tab w:val="center" w:pos="4536" w:leader="none"/>
        <w:tab w:val="right" w:pos="9072" w:leader="none"/>
      </w:tabs>
    </w:pPr>
    <w:rPr/>
  </w:style>
  <w:style w:type="paragraph" w:styleId="Azpititulua">
    <w:name w:val="Subtitle"/>
    <w:basedOn w:val="Normal"/>
    <w:link w:val="AzpitituluaKar1"/>
    <w:uiPriority w:val="12"/>
    <w:qFormat/>
    <w:rsid w:val="004b2937"/>
    <w:pPr>
      <w:spacing w:before="0" w:after="160"/>
    </w:pPr>
    <w:rPr>
      <w:rFonts w:ascii="Exo SemiBold" w:hAnsi="Exo SemiBold" w:cs="" w:cstheme="minorBidi"/>
      <w:color w:val="54ABA7" w:themeColor="text2"/>
      <w:spacing w:val="15"/>
      <w:sz w:val="22"/>
      <w:szCs w:val="22"/>
    </w:rPr>
  </w:style>
  <w:style w:type="paragraph" w:styleId="Estiloa1" w:customStyle="1">
    <w:name w:val="Estiloa1"/>
    <w:basedOn w:val="SKLtestua"/>
    <w:link w:val="Estiloa1Kar"/>
    <w:qFormat/>
    <w:rsid w:val="00b26737"/>
    <w:pPr>
      <w:spacing w:lineRule="exact" w:line="240"/>
      <w:jc w:val="left"/>
    </w:pPr>
    <w:rPr>
      <w:rFonts w:cs="Open Sans" w:cstheme="minorHAnsi"/>
      <w:b/>
      <w:color w:val="344991" w:themeColor="accent1"/>
      <w:sz w:val="22"/>
    </w:rPr>
  </w:style>
  <w:style w:type="paragraph" w:styleId="NoSpacing">
    <w:name w:val="No Spacing"/>
    <w:uiPriority w:val="1"/>
    <w:qFormat/>
    <w:rsid w:val="00b26737"/>
    <w:pPr>
      <w:widowControl/>
      <w:suppressAutoHyphens w:val="true"/>
      <w:bidi w:val="0"/>
      <w:spacing w:before="0" w:after="0"/>
      <w:jc w:val="left"/>
    </w:pPr>
    <w:rPr>
      <w:rFonts w:ascii="Times New Roman" w:hAnsi="Times New Roman" w:eastAsia="" w:cs="Times New Roman" w:eastAsiaTheme="minorEastAsia"/>
      <w:color w:val="00000A"/>
      <w:kern w:val="0"/>
      <w:sz w:val="24"/>
      <w:szCs w:val="24"/>
      <w:lang w:val="eu-ES" w:eastAsia="en-US" w:bidi="ar-SA"/>
    </w:rPr>
  </w:style>
  <w:style w:type="paragraph" w:styleId="ListParagraph">
    <w:name w:val="List Paragraph"/>
    <w:basedOn w:val="Normal"/>
    <w:uiPriority w:val="34"/>
    <w:qFormat/>
    <w:rsid w:val="004b2937"/>
    <w:pPr>
      <w:spacing w:before="0" w:after="160"/>
    </w:pPr>
    <w:rPr/>
  </w:style>
  <w:style w:type="paragraph" w:styleId="BalloonText">
    <w:name w:val="Balloon Text"/>
    <w:basedOn w:val="Normal"/>
    <w:link w:val="BunbuiloarentestuaKar1"/>
    <w:uiPriority w:val="99"/>
    <w:semiHidden/>
    <w:unhideWhenUsed/>
    <w:qFormat/>
    <w:rsid w:val="003e346f"/>
    <w:pPr>
      <w:spacing w:before="0" w:after="0"/>
    </w:pPr>
    <w:rPr>
      <w:rFonts w:ascii="Segoe UI" w:hAnsi="Segoe UI" w:cs="Segoe UI"/>
      <w:sz w:val="18"/>
      <w:szCs w:val="18"/>
    </w:rPr>
  </w:style>
  <w:style w:type="paragraph" w:styleId="Annotationtext">
    <w:name w:val="annotation text"/>
    <w:basedOn w:val="Normal"/>
    <w:link w:val="IruzkinarentestuaKar1"/>
    <w:uiPriority w:val="99"/>
    <w:unhideWhenUsed/>
    <w:qFormat/>
    <w:rsid w:val="00523a40"/>
    <w:pPr/>
    <w:rPr>
      <w:szCs w:val="20"/>
    </w:rPr>
  </w:style>
  <w:style w:type="paragraph" w:styleId="Annotationsubject">
    <w:name w:val="annotation subject"/>
    <w:basedOn w:val="Annotationtext"/>
    <w:link w:val="IruzkinarengaiaKar1"/>
    <w:uiPriority w:val="99"/>
    <w:semiHidden/>
    <w:unhideWhenUsed/>
    <w:qFormat/>
    <w:rsid w:val="00523a40"/>
    <w:pPr/>
    <w:rPr>
      <w:b/>
      <w:bCs/>
    </w:rPr>
  </w:style>
  <w:style w:type="paragraph" w:styleId="Marrahorizontala" w:customStyle="1">
    <w:name w:val="Marra horizontala"/>
    <w:basedOn w:val="Normal"/>
    <w:qFormat/>
    <w:pPr>
      <w:suppressLineNumbers/>
      <w:pBdr>
        <w:bottom w:val="double" w:sz="2" w:space="0" w:color="808080"/>
      </w:pBdr>
      <w:spacing w:before="0" w:after="283"/>
    </w:pPr>
    <w:rPr>
      <w:sz w:val="12"/>
      <w:szCs w:val="12"/>
    </w:rPr>
  </w:style>
  <w:style w:type="paragraph" w:styleId="Zerrendarenizenburua" w:customStyle="1">
    <w:name w:val="Zerrendaren izenburua"/>
    <w:basedOn w:val="Normal"/>
    <w:qFormat/>
    <w:pPr/>
    <w:rPr/>
  </w:style>
  <w:style w:type="paragraph" w:styleId="Zerrendarenedukia" w:customStyle="1">
    <w:name w:val="Zerrendaren edukia"/>
    <w:basedOn w:val="Normal"/>
    <w:qFormat/>
    <w:pPr>
      <w:ind w:left="567" w:hanging="0"/>
    </w:pPr>
    <w:rPr/>
  </w:style>
  <w:style w:type="paragraph" w:styleId="Revision">
    <w:name w:val="Revision"/>
    <w:qFormat/>
    <w:pPr>
      <w:widowControl/>
      <w:suppressAutoHyphens w:val="true"/>
      <w:bidi w:val="0"/>
      <w:spacing w:before="0" w:after="0"/>
      <w:jc w:val="left"/>
    </w:pPr>
    <w:rPr>
      <w:rFonts w:ascii="Open Sans" w:hAnsi="Open Sans" w:eastAsia="0" w:cs="Times New Roman"/>
      <w:color w:val="000000"/>
      <w:kern w:val="0"/>
      <w:sz w:val="20"/>
      <w:szCs w:val="24"/>
      <w:lang w:val="eu-ES" w:eastAsia="en-US" w:bidi="ar-SA"/>
    </w:rPr>
  </w:style>
  <w:style w:type="paragraph" w:styleId="Testuaurreformateatua" w:customStyle="1">
    <w:name w:val="Testu aurreformateatua"/>
    <w:basedOn w:val="Normal"/>
    <w:qFormat/>
    <w:pPr/>
    <w:rPr/>
  </w:style>
  <w:style w:type="numbering" w:styleId="NoList" w:default="1">
    <w:name w:val="No List"/>
    <w:uiPriority w:val="99"/>
    <w:semiHidden/>
    <w:unhideWhenUsed/>
    <w:qFormat/>
  </w:style>
  <w:style w:type="table" w:default="1" w:styleId="Taulanormala">
    <w:name w:val="Normal Table"/>
    <w:uiPriority w:val="99"/>
    <w:semiHidden/>
    <w:unhideWhenUsed/>
    <w:tblPr>
      <w:tblCellMar>
        <w:top w:w="0" w:type="dxa"/>
        <w:left w:w="108" w:type="dxa"/>
        <w:bottom w:w="0" w:type="dxa"/>
        <w:right w:w="108" w:type="dxa"/>
      </w:tblCellMar>
    </w:tblPr>
  </w:style>
  <w:style w:type="table" w:styleId="Saretaduntaula">
    <w:name w:val="Table Grid"/>
    <w:basedOn w:val="Taulanormala"/>
    <w:uiPriority w:val="39"/>
    <w:rsid w:val="00452c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ula_laita@yahoo.es" TargetMode="External"/><Relationship Id="rId3" Type="http://schemas.openxmlformats.org/officeDocument/2006/relationships/hyperlink" Target="mailto:paula_laita@yahoo.es"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eg"/>
</Relationships>
</file>

<file path=word/theme/theme1.xml><?xml version="1.0" encoding="utf-8"?>
<a:theme xmlns:a="http://schemas.openxmlformats.org/drawingml/2006/main" name="Office gaia">
  <a:themeElements>
    <a:clrScheme name="SL Klusterra">
      <a:dk1>
        <a:srgbClr val="344991"/>
      </a:dk1>
      <a:lt1>
        <a:srgbClr val="FFFFFF"/>
      </a:lt1>
      <a:dk2>
        <a:srgbClr val="54ABA7"/>
      </a:dk2>
      <a:lt2>
        <a:srgbClr val="FFFFFF"/>
      </a:lt2>
      <a:accent1>
        <a:srgbClr val="344991"/>
      </a:accent1>
      <a:accent2>
        <a:srgbClr val="54ABA7"/>
      </a:accent2>
      <a:accent3>
        <a:srgbClr val="868686"/>
      </a:accent3>
      <a:accent4>
        <a:srgbClr val="D06C2E"/>
      </a:accent4>
      <a:accent5>
        <a:srgbClr val="D0AA18"/>
      </a:accent5>
      <a:accent6>
        <a:srgbClr val="913465"/>
      </a:accent6>
      <a:hlink>
        <a:srgbClr val="913465"/>
      </a:hlink>
      <a:folHlink>
        <a:srgbClr val="D06C2E"/>
      </a:folHlink>
    </a:clrScheme>
    <a:fontScheme name="SL Klusterra">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CB4F1DBD814743970BDEE35D8471B2" ma:contentTypeVersion="12" ma:contentTypeDescription="Crear nuevo documento." ma:contentTypeScope="" ma:versionID="2ae3f3c0742de85c266427207801473f">
  <xsd:schema xmlns:xsd="http://www.w3.org/2001/XMLSchema" xmlns:xs="http://www.w3.org/2001/XMLSchema" xmlns:p="http://schemas.microsoft.com/office/2006/metadata/properties" xmlns:ns2="910c26a3-0931-4458-9bd0-6b2b924f36c5" xmlns:ns3="f8d6b217-c2cf-4ea8-93c9-9df221e822c9" targetNamespace="http://schemas.microsoft.com/office/2006/metadata/properties" ma:root="true" ma:fieldsID="b4458ba9f60dc8bd5f3c3c65fbb5fabd" ns2:_="" ns3:_="">
    <xsd:import namespace="910c26a3-0931-4458-9bd0-6b2b924f36c5"/>
    <xsd:import namespace="f8d6b217-c2cf-4ea8-93c9-9df221e822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c26a3-0931-4458-9bd0-6b2b924f3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6b217-c2cf-4ea8-93c9-9df221e822c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30216-EBF1-4D21-B5C8-4334F858F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c26a3-0931-4458-9bd0-6b2b924f36c5"/>
    <ds:schemaRef ds:uri="f8d6b217-c2cf-4ea8-93c9-9df221e82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43EA9-46E1-4DDC-A5C2-40F6153710D2}">
  <ds:schemaRefs>
    <ds:schemaRef ds:uri="http://schemas.microsoft.com/sharepoint/v3/contenttype/forms"/>
  </ds:schemaRefs>
</ds:datastoreItem>
</file>

<file path=customXml/itemProps3.xml><?xml version="1.0" encoding="utf-8"?>
<ds:datastoreItem xmlns:ds="http://schemas.openxmlformats.org/officeDocument/2006/customXml" ds:itemID="{0E339A11-2FD0-46A3-8712-CAC0C3632C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Application>LibreOffice/7.4.3.2$Windows_X86_64 LibreOffice_project/1048a8393ae2eeec98dff31b5c133c5f1d08b890</Application>
  <AppVersion>15.0000</AppVersion>
  <Pages>4</Pages>
  <Words>1220</Words>
  <Characters>7601</Characters>
  <CharactersWithSpaces>8775</CharactersWithSpaces>
  <Paragraphs>46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2024-09-26T08:14:00Z</dcterms:created>
  <dc:creator>Asier Basurto</dc:creator>
  <dc:description/>
  <dc:language>eu-ES</dc:language>
  <cp:lastModifiedBy/>
  <dcterms:modified xsi:type="dcterms:W3CDTF">2024-09-26T12:47:53Z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0x010100B5CB4F1DBD814743970BDEE35D8471B2</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